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65A7" w14:textId="77777777" w:rsidR="00F8375E" w:rsidRDefault="00F8375E" w:rsidP="009569D7">
      <w:pPr>
        <w:pBdr>
          <w:top w:val="single" w:sz="4" w:space="1" w:color="auto"/>
        </w:pBdr>
        <w:jc w:val="right"/>
        <w:rPr>
          <w:rFonts w:cs="Arial"/>
          <w:b/>
          <w:sz w:val="24"/>
        </w:rPr>
      </w:pPr>
    </w:p>
    <w:p w14:paraId="11D5981B" w14:textId="462A891D" w:rsidR="00597D68" w:rsidRDefault="00597D68" w:rsidP="00860198">
      <w:pPr>
        <w:jc w:val="center"/>
        <w:rPr>
          <w:rFonts w:cs="Arial"/>
          <w:b/>
          <w:szCs w:val="22"/>
        </w:rPr>
      </w:pPr>
      <w:r w:rsidRPr="00597D68">
        <w:rPr>
          <w:rFonts w:cs="Arial"/>
          <w:b/>
          <w:szCs w:val="22"/>
        </w:rPr>
        <w:t>POJASNILA K PRIJAVI NA RAZPIS NEPOSREDNIH DOLGOROČNIH POSOJIL</w:t>
      </w:r>
      <w:r w:rsidR="008E2DE4">
        <w:rPr>
          <w:rFonts w:cs="Arial"/>
          <w:b/>
          <w:szCs w:val="22"/>
        </w:rPr>
        <w:t xml:space="preserve"> </w:t>
      </w:r>
    </w:p>
    <w:p w14:paraId="3170E525" w14:textId="076D88BD" w:rsidR="008E2DE4" w:rsidRPr="00597D68" w:rsidRDefault="008E2DE4" w:rsidP="00860198">
      <w:pPr>
        <w:jc w:val="center"/>
        <w:rPr>
          <w:rFonts w:cs="Arial"/>
          <w:b/>
          <w:szCs w:val="22"/>
        </w:rPr>
      </w:pPr>
      <w:r>
        <w:rPr>
          <w:rFonts w:cs="Arial"/>
          <w:b/>
          <w:szCs w:val="22"/>
        </w:rPr>
        <w:t>za podporo gospodarstva</w:t>
      </w:r>
    </w:p>
    <w:p w14:paraId="4A38EE84" w14:textId="77777777" w:rsidR="00597D68" w:rsidRPr="00597D68" w:rsidRDefault="00597D68" w:rsidP="00597D68">
      <w:pPr>
        <w:jc w:val="both"/>
        <w:rPr>
          <w:rFonts w:cs="Arial"/>
          <w:szCs w:val="22"/>
        </w:rPr>
      </w:pPr>
    </w:p>
    <w:p w14:paraId="05232C54" w14:textId="7D7FCEE5" w:rsidR="00597D68" w:rsidRPr="00597D68" w:rsidRDefault="00597D68" w:rsidP="00FC4FE2">
      <w:pPr>
        <w:jc w:val="both"/>
        <w:rPr>
          <w:rFonts w:cs="Arial"/>
          <w:szCs w:val="22"/>
        </w:rPr>
      </w:pPr>
      <w:r w:rsidRPr="00597D68">
        <w:rPr>
          <w:rFonts w:cs="Arial"/>
          <w:szCs w:val="22"/>
        </w:rPr>
        <w:t>Na razpis se lahko prijavijo upravičenci, ki izpolnjujejo splošne pogoje iz točke 2.1 in ostale razpisne pogoje.</w:t>
      </w:r>
    </w:p>
    <w:p w14:paraId="316834FC" w14:textId="77777777" w:rsidR="00597D68" w:rsidRPr="00597D68" w:rsidRDefault="00597D68" w:rsidP="00FC4FE2">
      <w:pPr>
        <w:jc w:val="both"/>
        <w:rPr>
          <w:rFonts w:cs="Arial"/>
          <w:szCs w:val="22"/>
        </w:rPr>
      </w:pPr>
    </w:p>
    <w:p w14:paraId="05C5704E" w14:textId="77777777" w:rsidR="00597D68" w:rsidRPr="00597D68" w:rsidRDefault="00597D68" w:rsidP="00FC4FE2">
      <w:pPr>
        <w:jc w:val="both"/>
        <w:rPr>
          <w:rFonts w:cs="Arial"/>
          <w:szCs w:val="22"/>
        </w:rPr>
      </w:pPr>
      <w:r w:rsidRPr="00597D68">
        <w:rPr>
          <w:rFonts w:cs="Arial"/>
          <w:szCs w:val="22"/>
        </w:rPr>
        <w:t>Upravičenci so:</w:t>
      </w:r>
    </w:p>
    <w:p w14:paraId="02722221" w14:textId="77777777" w:rsidR="00597D68" w:rsidRPr="00597D68" w:rsidRDefault="00597D68" w:rsidP="00FC4FE2">
      <w:pPr>
        <w:numPr>
          <w:ilvl w:val="0"/>
          <w:numId w:val="6"/>
        </w:numPr>
        <w:jc w:val="both"/>
        <w:rPr>
          <w:rFonts w:cs="Arial"/>
          <w:b/>
          <w:szCs w:val="22"/>
        </w:rPr>
      </w:pPr>
      <w:proofErr w:type="spellStart"/>
      <w:r w:rsidRPr="00597D68">
        <w:rPr>
          <w:rFonts w:cs="Arial"/>
          <w:b/>
          <w:szCs w:val="22"/>
        </w:rPr>
        <w:t>mikro</w:t>
      </w:r>
      <w:proofErr w:type="spellEnd"/>
      <w:r w:rsidRPr="00597D68">
        <w:rPr>
          <w:rFonts w:cs="Arial"/>
          <w:b/>
          <w:szCs w:val="22"/>
        </w:rPr>
        <w:t xml:space="preserve">, mala in srednja podjetja </w:t>
      </w:r>
      <w:r w:rsidRPr="00597D68">
        <w:rPr>
          <w:rFonts w:cs="Arial"/>
          <w:szCs w:val="22"/>
        </w:rPr>
        <w:t>(</w:t>
      </w:r>
      <w:r w:rsidRPr="00597D68">
        <w:rPr>
          <w:rFonts w:cs="Arial"/>
          <w:i/>
          <w:szCs w:val="22"/>
        </w:rPr>
        <w:t>gospodarska družba, samostojni podjetnik),</w:t>
      </w:r>
      <w:r w:rsidRPr="00597D68">
        <w:rPr>
          <w:rFonts w:cs="Arial"/>
          <w:b/>
          <w:i/>
          <w:szCs w:val="22"/>
        </w:rPr>
        <w:t xml:space="preserve"> ki imajo najmanj 1 zaposlenega in manj kot 250 zaposlenih </w:t>
      </w:r>
      <w:r w:rsidRPr="00597D68">
        <w:rPr>
          <w:rFonts w:cs="Arial"/>
          <w:b/>
          <w:szCs w:val="22"/>
        </w:rPr>
        <w:t>ter</w:t>
      </w:r>
    </w:p>
    <w:p w14:paraId="6F93EB88" w14:textId="77777777" w:rsidR="00597D68" w:rsidRPr="00597D68" w:rsidRDefault="00597D68" w:rsidP="00FC4FE2">
      <w:pPr>
        <w:numPr>
          <w:ilvl w:val="0"/>
          <w:numId w:val="6"/>
        </w:numPr>
        <w:jc w:val="both"/>
        <w:rPr>
          <w:rFonts w:cs="Arial"/>
          <w:szCs w:val="22"/>
        </w:rPr>
      </w:pPr>
      <w:r w:rsidRPr="00597D68">
        <w:rPr>
          <w:rFonts w:cs="Arial"/>
          <w:b/>
          <w:szCs w:val="22"/>
        </w:rPr>
        <w:t>letni promet</w:t>
      </w:r>
      <w:r w:rsidR="000E3D1D">
        <w:rPr>
          <w:rFonts w:cs="Arial"/>
          <w:b/>
          <w:szCs w:val="22"/>
        </w:rPr>
        <w:t xml:space="preserve"> manjši ali</w:t>
      </w:r>
      <w:r w:rsidRPr="00597D68">
        <w:rPr>
          <w:rFonts w:cs="Arial"/>
          <w:b/>
          <w:szCs w:val="22"/>
        </w:rPr>
        <w:t xml:space="preserve"> enak 50 milijonom EUR in/ali bilančno vsoto, ki ne presega 43 milijonov EUR.</w:t>
      </w:r>
    </w:p>
    <w:p w14:paraId="18BFAC4F" w14:textId="77777777" w:rsidR="00597D68" w:rsidRPr="00597D68" w:rsidRDefault="00597D68" w:rsidP="00FC4FE2">
      <w:pPr>
        <w:jc w:val="both"/>
        <w:rPr>
          <w:rFonts w:cs="Arial"/>
          <w:szCs w:val="22"/>
        </w:rPr>
      </w:pPr>
    </w:p>
    <w:p w14:paraId="35837ADE" w14:textId="4407B484" w:rsidR="008E6E38" w:rsidRPr="001F7EB2" w:rsidRDefault="008E6E38" w:rsidP="00FC4FE2">
      <w:pPr>
        <w:jc w:val="both"/>
        <w:rPr>
          <w:rFonts w:cs="Arial"/>
          <w:szCs w:val="22"/>
        </w:rPr>
      </w:pPr>
      <w:r w:rsidRPr="001F7EB2">
        <w:rPr>
          <w:rFonts w:cs="Arial"/>
          <w:szCs w:val="22"/>
        </w:rPr>
        <w:t>Predmet razpisa je</w:t>
      </w:r>
      <w:r>
        <w:rPr>
          <w:rFonts w:cs="Arial"/>
          <w:szCs w:val="22"/>
        </w:rPr>
        <w:t xml:space="preserve"> </w:t>
      </w:r>
      <w:r w:rsidRPr="001F7EB2">
        <w:rPr>
          <w:rFonts w:cs="Arial"/>
          <w:szCs w:val="22"/>
        </w:rPr>
        <w:t>financiranje upravičenih stroškov za:</w:t>
      </w:r>
    </w:p>
    <w:p w14:paraId="100D561E" w14:textId="640EEB89" w:rsidR="008E6E38" w:rsidRPr="00FE6798" w:rsidRDefault="000C7366" w:rsidP="00FC4FE2">
      <w:pPr>
        <w:numPr>
          <w:ilvl w:val="0"/>
          <w:numId w:val="5"/>
        </w:numPr>
        <w:jc w:val="both"/>
        <w:rPr>
          <w:rFonts w:cs="Arial"/>
          <w:bCs/>
          <w:szCs w:val="22"/>
        </w:rPr>
      </w:pPr>
      <w:r w:rsidRPr="00FE6798">
        <w:rPr>
          <w:rFonts w:cs="Arial"/>
          <w:bCs/>
          <w:szCs w:val="22"/>
        </w:rPr>
        <w:t>n</w:t>
      </w:r>
      <w:r w:rsidR="008E6E38" w:rsidRPr="00FE6798">
        <w:rPr>
          <w:rFonts w:cs="Arial"/>
          <w:bCs/>
          <w:szCs w:val="22"/>
        </w:rPr>
        <w:t>akup storitev</w:t>
      </w:r>
      <w:r w:rsidRPr="00FE6798">
        <w:rPr>
          <w:rFonts w:cs="Arial"/>
          <w:bCs/>
          <w:szCs w:val="22"/>
        </w:rPr>
        <w:t>;</w:t>
      </w:r>
    </w:p>
    <w:p w14:paraId="6AAD6A9A" w14:textId="558C1390" w:rsidR="008E6E38" w:rsidRPr="00FE6798" w:rsidRDefault="000C7366" w:rsidP="00FC4FE2">
      <w:pPr>
        <w:numPr>
          <w:ilvl w:val="0"/>
          <w:numId w:val="5"/>
        </w:numPr>
        <w:jc w:val="both"/>
        <w:rPr>
          <w:rFonts w:cs="Arial"/>
          <w:bCs/>
          <w:szCs w:val="22"/>
        </w:rPr>
      </w:pPr>
      <w:r w:rsidRPr="00FE6798">
        <w:rPr>
          <w:rFonts w:cs="Arial"/>
          <w:bCs/>
          <w:szCs w:val="22"/>
        </w:rPr>
        <w:t>n</w:t>
      </w:r>
      <w:r w:rsidR="008E6E38" w:rsidRPr="00FE6798">
        <w:rPr>
          <w:rFonts w:cs="Arial"/>
          <w:bCs/>
          <w:szCs w:val="22"/>
        </w:rPr>
        <w:t>akup materiala in blaga</w:t>
      </w:r>
      <w:r w:rsidRPr="00FE6798">
        <w:rPr>
          <w:rFonts w:cs="Arial"/>
          <w:bCs/>
          <w:szCs w:val="22"/>
        </w:rPr>
        <w:t>;</w:t>
      </w:r>
      <w:r w:rsidR="008E6E38" w:rsidRPr="00FE6798">
        <w:rPr>
          <w:rFonts w:cs="Arial"/>
          <w:bCs/>
          <w:szCs w:val="22"/>
        </w:rPr>
        <w:t xml:space="preserve"> </w:t>
      </w:r>
    </w:p>
    <w:p w14:paraId="19DF8E82" w14:textId="57576EE8" w:rsidR="008E6E38" w:rsidRPr="00FE6798" w:rsidRDefault="000C7366" w:rsidP="00FC4FE2">
      <w:pPr>
        <w:numPr>
          <w:ilvl w:val="0"/>
          <w:numId w:val="5"/>
        </w:numPr>
        <w:shd w:val="clear" w:color="auto" w:fill="FFFFFF" w:themeFill="background1"/>
        <w:jc w:val="both"/>
        <w:rPr>
          <w:rFonts w:cs="Arial"/>
          <w:bCs/>
          <w:szCs w:val="22"/>
        </w:rPr>
      </w:pPr>
      <w:r w:rsidRPr="00FE6798">
        <w:rPr>
          <w:rFonts w:cs="Arial"/>
          <w:bCs/>
          <w:szCs w:val="22"/>
        </w:rPr>
        <w:t>n</w:t>
      </w:r>
      <w:r w:rsidR="008E6E38" w:rsidRPr="00FE6798">
        <w:rPr>
          <w:rFonts w:cs="Arial"/>
          <w:bCs/>
          <w:szCs w:val="22"/>
        </w:rPr>
        <w:t>ajemnine poslovnih prostorov in opreme</w:t>
      </w:r>
      <w:r w:rsidRPr="00FE6798">
        <w:rPr>
          <w:rFonts w:cs="Arial"/>
          <w:bCs/>
          <w:szCs w:val="22"/>
        </w:rPr>
        <w:t>;</w:t>
      </w:r>
    </w:p>
    <w:p w14:paraId="306ACEAB" w14:textId="63633D5C" w:rsidR="008E6E38" w:rsidRPr="00F80350" w:rsidRDefault="008E6E38" w:rsidP="00FC4FE2">
      <w:pPr>
        <w:numPr>
          <w:ilvl w:val="0"/>
          <w:numId w:val="5"/>
        </w:numPr>
        <w:jc w:val="both"/>
      </w:pPr>
      <w:r w:rsidRPr="00FE6798">
        <w:rPr>
          <w:rFonts w:cs="Arial"/>
          <w:bCs/>
          <w:szCs w:val="22"/>
        </w:rPr>
        <w:t>plač</w:t>
      </w:r>
      <w:r w:rsidR="003C21C2">
        <w:rPr>
          <w:rFonts w:cs="Arial"/>
          <w:bCs/>
          <w:szCs w:val="22"/>
        </w:rPr>
        <w:t>e</w:t>
      </w:r>
      <w:r>
        <w:rPr>
          <w:rFonts w:cs="Arial"/>
          <w:szCs w:val="22"/>
        </w:rPr>
        <w:t xml:space="preserve"> (bruto </w:t>
      </w:r>
      <w:proofErr w:type="spellStart"/>
      <w:r>
        <w:rPr>
          <w:rFonts w:cs="Arial"/>
          <w:szCs w:val="22"/>
        </w:rPr>
        <w:t>bruto</w:t>
      </w:r>
      <w:proofErr w:type="spellEnd"/>
      <w:r>
        <w:rPr>
          <w:rFonts w:cs="Arial"/>
          <w:szCs w:val="22"/>
        </w:rPr>
        <w:t xml:space="preserve"> plača, regres, nadomestilo za prehrano in prihod na delo) -  v deležu, ki ni predmet kakršnega koli nadomestila.</w:t>
      </w:r>
    </w:p>
    <w:p w14:paraId="53B5136C" w14:textId="77777777" w:rsidR="008E6E38" w:rsidRPr="0009713E" w:rsidRDefault="008E6E38" w:rsidP="00FC4FE2">
      <w:pPr>
        <w:jc w:val="both"/>
        <w:rPr>
          <w:rFonts w:cs="Calibri Light"/>
          <w:szCs w:val="22"/>
        </w:rPr>
      </w:pPr>
    </w:p>
    <w:p w14:paraId="6179BFFC" w14:textId="77777777" w:rsidR="00597D68" w:rsidRDefault="00510681" w:rsidP="00FC4FE2">
      <w:pPr>
        <w:jc w:val="both"/>
        <w:rPr>
          <w:rFonts w:cs="Arial"/>
          <w:b/>
          <w:szCs w:val="22"/>
        </w:rPr>
      </w:pPr>
      <w:r w:rsidRPr="00510681">
        <w:rPr>
          <w:rFonts w:cs="Arial"/>
          <w:b/>
          <w:szCs w:val="22"/>
        </w:rPr>
        <w:t>DDV je upravičen strošek</w:t>
      </w:r>
      <w:r>
        <w:rPr>
          <w:rFonts w:cs="Arial"/>
          <w:b/>
          <w:szCs w:val="22"/>
        </w:rPr>
        <w:t xml:space="preserve">. </w:t>
      </w:r>
    </w:p>
    <w:p w14:paraId="7ED01211" w14:textId="77777777" w:rsidR="00641EDC" w:rsidRDefault="00641EDC" w:rsidP="00FC4FE2">
      <w:pPr>
        <w:jc w:val="both"/>
        <w:rPr>
          <w:rFonts w:cs="Arial"/>
          <w:b/>
          <w:szCs w:val="22"/>
        </w:rPr>
      </w:pPr>
    </w:p>
    <w:p w14:paraId="60AB6F81" w14:textId="77777777" w:rsidR="00597D68" w:rsidRPr="00597D68" w:rsidRDefault="00597D68" w:rsidP="0009713E">
      <w:pPr>
        <w:rPr>
          <w:rFonts w:cs="Arial"/>
          <w:b/>
          <w:szCs w:val="22"/>
        </w:rPr>
      </w:pPr>
    </w:p>
    <w:p w14:paraId="6AB09669" w14:textId="77777777" w:rsidR="008E6E38" w:rsidRPr="008E6E38" w:rsidRDefault="00597D68" w:rsidP="00B17BF7">
      <w:pPr>
        <w:numPr>
          <w:ilvl w:val="0"/>
          <w:numId w:val="4"/>
        </w:numPr>
        <w:rPr>
          <w:rFonts w:cs="Arial"/>
          <w:szCs w:val="22"/>
        </w:rPr>
      </w:pPr>
      <w:r w:rsidRPr="00597D68">
        <w:rPr>
          <w:rFonts w:cs="Arial"/>
          <w:b/>
          <w:szCs w:val="22"/>
        </w:rPr>
        <w:t xml:space="preserve">PRIJAVNI OBRAZEC </w:t>
      </w:r>
    </w:p>
    <w:p w14:paraId="086452B4" w14:textId="77777777" w:rsidR="008E6E38" w:rsidRDefault="008E6E38" w:rsidP="0009713E">
      <w:pPr>
        <w:rPr>
          <w:rFonts w:cs="Arial"/>
          <w:b/>
          <w:szCs w:val="22"/>
        </w:rPr>
      </w:pPr>
    </w:p>
    <w:p w14:paraId="6ABCAC53" w14:textId="6A032F30" w:rsidR="008E6E38" w:rsidRDefault="008E6E38" w:rsidP="00FC4FE2">
      <w:pPr>
        <w:jc w:val="both"/>
        <w:rPr>
          <w:rFonts w:cs="Arial"/>
          <w:szCs w:val="22"/>
        </w:rPr>
      </w:pPr>
      <w:r>
        <w:rPr>
          <w:rFonts w:cs="Arial"/>
          <w:szCs w:val="22"/>
        </w:rPr>
        <w:t xml:space="preserve">Prijavitelji </w:t>
      </w:r>
      <w:r w:rsidRPr="00597D68">
        <w:rPr>
          <w:rFonts w:cs="Arial"/>
          <w:szCs w:val="22"/>
        </w:rPr>
        <w:t>izpolnijo in oddajo prijavni obrazec</w:t>
      </w:r>
      <w:r>
        <w:rPr>
          <w:rFonts w:cs="Arial"/>
          <w:szCs w:val="22"/>
        </w:rPr>
        <w:t xml:space="preserve"> </w:t>
      </w:r>
      <w:proofErr w:type="spellStart"/>
      <w:r w:rsidRPr="000C7366">
        <w:rPr>
          <w:rFonts w:cs="Arial"/>
          <w:b/>
          <w:bCs/>
          <w:szCs w:val="22"/>
        </w:rPr>
        <w:t>OBR</w:t>
      </w:r>
      <w:proofErr w:type="spellEnd"/>
      <w:r w:rsidRPr="000C7366">
        <w:rPr>
          <w:rFonts w:cs="Arial"/>
          <w:b/>
          <w:bCs/>
          <w:szCs w:val="22"/>
        </w:rPr>
        <w:t>. 1-PP</w:t>
      </w:r>
      <w:r w:rsidRPr="00597D68">
        <w:rPr>
          <w:rFonts w:cs="Arial"/>
          <w:szCs w:val="22"/>
        </w:rPr>
        <w:t>.</w:t>
      </w:r>
    </w:p>
    <w:p w14:paraId="7CE5A7F6" w14:textId="77777777" w:rsidR="007C0B9A" w:rsidRDefault="007C0B9A" w:rsidP="00FC4FE2">
      <w:pPr>
        <w:jc w:val="both"/>
        <w:rPr>
          <w:rFonts w:cs="Arial"/>
          <w:szCs w:val="22"/>
        </w:rPr>
      </w:pPr>
    </w:p>
    <w:p w14:paraId="59A3945E" w14:textId="520376D7" w:rsidR="007C0B9A" w:rsidRPr="00597D68" w:rsidRDefault="007C0B9A" w:rsidP="00FC4FE2">
      <w:pPr>
        <w:jc w:val="both"/>
        <w:rPr>
          <w:rFonts w:cs="Arial"/>
          <w:i/>
          <w:szCs w:val="22"/>
        </w:rPr>
      </w:pPr>
      <w:r w:rsidRPr="00597D68">
        <w:rPr>
          <w:rFonts w:cs="Arial"/>
          <w:szCs w:val="22"/>
        </w:rPr>
        <w:t xml:space="preserve">Prijavitelji, ki prijavljajo </w:t>
      </w:r>
      <w:r>
        <w:rPr>
          <w:rFonts w:cs="Arial"/>
          <w:szCs w:val="22"/>
        </w:rPr>
        <w:t>upravičene stroške</w:t>
      </w:r>
      <w:r w:rsidRPr="00597D68">
        <w:rPr>
          <w:rFonts w:cs="Arial"/>
          <w:szCs w:val="22"/>
        </w:rPr>
        <w:t xml:space="preserve"> </w:t>
      </w:r>
      <w:r>
        <w:rPr>
          <w:rFonts w:cs="Arial"/>
          <w:szCs w:val="22"/>
        </w:rPr>
        <w:t xml:space="preserve">v višini </w:t>
      </w:r>
      <w:r w:rsidRPr="00597D68">
        <w:rPr>
          <w:rFonts w:cs="Arial"/>
          <w:szCs w:val="22"/>
        </w:rPr>
        <w:t>50.00</w:t>
      </w:r>
      <w:r>
        <w:rPr>
          <w:rFonts w:cs="Arial"/>
          <w:szCs w:val="22"/>
        </w:rPr>
        <w:t>1</w:t>
      </w:r>
      <w:r w:rsidRPr="00597D68">
        <w:rPr>
          <w:rFonts w:cs="Arial"/>
          <w:szCs w:val="22"/>
        </w:rPr>
        <w:t xml:space="preserve"> EUR</w:t>
      </w:r>
      <w:r>
        <w:rPr>
          <w:rFonts w:cs="Arial"/>
          <w:szCs w:val="22"/>
        </w:rPr>
        <w:t xml:space="preserve"> ali več, izpolnijo tudi prilogo k prijavnemu obrazcu.</w:t>
      </w:r>
      <w:r w:rsidR="001A7171">
        <w:rPr>
          <w:rFonts w:cs="Arial"/>
          <w:szCs w:val="22"/>
        </w:rPr>
        <w:t xml:space="preserve"> </w:t>
      </w:r>
      <w:r w:rsidRPr="00597D68">
        <w:rPr>
          <w:rFonts w:cs="Arial"/>
          <w:i/>
          <w:szCs w:val="22"/>
        </w:rPr>
        <w:t>(</w:t>
      </w:r>
      <w:r w:rsidRPr="00597D68">
        <w:rPr>
          <w:rFonts w:cs="Arial"/>
          <w:i/>
          <w:szCs w:val="22"/>
          <w:u w:val="single"/>
        </w:rPr>
        <w:t>P</w:t>
      </w:r>
      <w:r>
        <w:rPr>
          <w:rFonts w:cs="Arial"/>
          <w:i/>
          <w:szCs w:val="22"/>
          <w:u w:val="single"/>
        </w:rPr>
        <w:t>rilogo k prijavnemu obrazcu je</w:t>
      </w:r>
      <w:r w:rsidRPr="00597D68">
        <w:rPr>
          <w:rFonts w:cs="Arial"/>
          <w:i/>
          <w:szCs w:val="22"/>
          <w:u w:val="single"/>
        </w:rPr>
        <w:t xml:space="preserve"> potrebno priložiti glede na planirano v</w:t>
      </w:r>
      <w:r w:rsidR="008005F9">
        <w:rPr>
          <w:rFonts w:cs="Arial"/>
          <w:i/>
          <w:szCs w:val="22"/>
          <w:u w:val="single"/>
        </w:rPr>
        <w:t>išino upravičenih stroškov v celoti</w:t>
      </w:r>
      <w:r w:rsidRPr="00597D68">
        <w:rPr>
          <w:rFonts w:cs="Arial"/>
          <w:i/>
          <w:szCs w:val="22"/>
        </w:rPr>
        <w:t xml:space="preserve"> in ne glede na vrednost zaprošenega posojila!)</w:t>
      </w:r>
    </w:p>
    <w:p w14:paraId="737FBFC0" w14:textId="77777777" w:rsidR="007C0B9A" w:rsidRDefault="007C0B9A" w:rsidP="00FC4FE2">
      <w:pPr>
        <w:jc w:val="both"/>
        <w:rPr>
          <w:rFonts w:cs="Arial"/>
          <w:b/>
          <w:i/>
          <w:szCs w:val="22"/>
        </w:rPr>
      </w:pPr>
    </w:p>
    <w:p w14:paraId="06EC0E48" w14:textId="77777777" w:rsidR="007C0B9A" w:rsidRPr="00597D68" w:rsidRDefault="007C0B9A" w:rsidP="00FC4FE2">
      <w:pPr>
        <w:jc w:val="both"/>
        <w:rPr>
          <w:rFonts w:cs="Arial"/>
          <w:b/>
          <w:i/>
          <w:szCs w:val="22"/>
        </w:rPr>
      </w:pPr>
      <w:r w:rsidRPr="00597D68">
        <w:rPr>
          <w:rFonts w:cs="Arial"/>
          <w:b/>
          <w:i/>
          <w:szCs w:val="22"/>
        </w:rPr>
        <w:t xml:space="preserve">Primer </w:t>
      </w:r>
      <w:r>
        <w:rPr>
          <w:rFonts w:cs="Arial"/>
          <w:b/>
          <w:i/>
          <w:szCs w:val="22"/>
        </w:rPr>
        <w:t>a</w:t>
      </w:r>
      <w:r w:rsidRPr="00597D68">
        <w:rPr>
          <w:rFonts w:cs="Arial"/>
          <w:b/>
          <w:i/>
          <w:szCs w:val="22"/>
        </w:rPr>
        <w:t>):</w:t>
      </w:r>
    </w:p>
    <w:p w14:paraId="28EC986E" w14:textId="2DD8B4CC" w:rsidR="007C0B9A" w:rsidRPr="00597D68" w:rsidRDefault="007B043B" w:rsidP="00FC4FE2">
      <w:pPr>
        <w:numPr>
          <w:ilvl w:val="0"/>
          <w:numId w:val="1"/>
        </w:numPr>
        <w:jc w:val="both"/>
        <w:rPr>
          <w:rFonts w:cs="Arial"/>
          <w:i/>
          <w:szCs w:val="22"/>
        </w:rPr>
      </w:pPr>
      <w:r>
        <w:rPr>
          <w:rFonts w:cs="Arial"/>
          <w:i/>
          <w:szCs w:val="22"/>
        </w:rPr>
        <w:t>v</w:t>
      </w:r>
      <w:r w:rsidR="008005F9">
        <w:rPr>
          <w:rFonts w:cs="Arial"/>
          <w:i/>
          <w:szCs w:val="22"/>
        </w:rPr>
        <w:t xml:space="preserve">išina upravičenih stroškov znaša </w:t>
      </w:r>
      <w:r w:rsidR="007C0B9A" w:rsidRPr="00597D68">
        <w:rPr>
          <w:rFonts w:cs="Arial"/>
          <w:i/>
          <w:szCs w:val="22"/>
        </w:rPr>
        <w:t>150.000 EUR,</w:t>
      </w:r>
      <w:r w:rsidR="007C0B9A">
        <w:rPr>
          <w:rFonts w:cs="Arial"/>
          <w:i/>
          <w:szCs w:val="22"/>
        </w:rPr>
        <w:t xml:space="preserve"> </w:t>
      </w:r>
    </w:p>
    <w:p w14:paraId="17A07740" w14:textId="77777777" w:rsidR="007C0B9A" w:rsidRPr="00597D68" w:rsidRDefault="007C0B9A" w:rsidP="00FC4FE2">
      <w:pPr>
        <w:numPr>
          <w:ilvl w:val="0"/>
          <w:numId w:val="1"/>
        </w:numPr>
        <w:jc w:val="both"/>
        <w:rPr>
          <w:rFonts w:cs="Arial"/>
          <w:i/>
          <w:szCs w:val="22"/>
        </w:rPr>
      </w:pPr>
      <w:r w:rsidRPr="00597D68">
        <w:rPr>
          <w:rFonts w:cs="Arial"/>
          <w:i/>
          <w:szCs w:val="22"/>
        </w:rPr>
        <w:t>zaprošeni znesek posojila je 100.000 EUR.</w:t>
      </w:r>
    </w:p>
    <w:p w14:paraId="020B8A13" w14:textId="7E4D5152" w:rsidR="007C0B9A" w:rsidRDefault="007C0B9A" w:rsidP="00FC4FE2">
      <w:pPr>
        <w:jc w:val="both"/>
        <w:rPr>
          <w:rFonts w:cs="Arial"/>
          <w:szCs w:val="22"/>
        </w:rPr>
      </w:pPr>
      <w:r w:rsidRPr="00597D68">
        <w:rPr>
          <w:rFonts w:cs="Arial"/>
          <w:szCs w:val="22"/>
        </w:rPr>
        <w:t>Ker je v</w:t>
      </w:r>
      <w:r w:rsidR="008005F9">
        <w:rPr>
          <w:rFonts w:cs="Arial"/>
          <w:szCs w:val="22"/>
        </w:rPr>
        <w:t xml:space="preserve">išina upravičenih stroškov </w:t>
      </w:r>
      <w:r w:rsidRPr="00597D68">
        <w:rPr>
          <w:rFonts w:cs="Arial"/>
          <w:szCs w:val="22"/>
        </w:rPr>
        <w:t>višja od 50.00</w:t>
      </w:r>
      <w:r>
        <w:rPr>
          <w:rFonts w:cs="Arial"/>
          <w:szCs w:val="22"/>
        </w:rPr>
        <w:t>1</w:t>
      </w:r>
      <w:r w:rsidRPr="00597D68">
        <w:rPr>
          <w:rFonts w:cs="Arial"/>
          <w:szCs w:val="22"/>
        </w:rPr>
        <w:t xml:space="preserve"> EUR, se izpolni </w:t>
      </w:r>
      <w:r>
        <w:rPr>
          <w:rFonts w:cs="Arial"/>
          <w:szCs w:val="22"/>
        </w:rPr>
        <w:t>tudi</w:t>
      </w:r>
      <w:r w:rsidRPr="00597D68">
        <w:rPr>
          <w:rFonts w:cs="Arial"/>
          <w:szCs w:val="22"/>
        </w:rPr>
        <w:t xml:space="preserve"> </w:t>
      </w:r>
      <w:r>
        <w:rPr>
          <w:rFonts w:cs="Arial"/>
          <w:szCs w:val="22"/>
        </w:rPr>
        <w:t>priloga k prijavnemu obrazcu.</w:t>
      </w:r>
    </w:p>
    <w:p w14:paraId="0FBCBABF" w14:textId="77777777" w:rsidR="007C0B9A" w:rsidRDefault="007C0B9A" w:rsidP="00FC4FE2">
      <w:pPr>
        <w:jc w:val="both"/>
        <w:rPr>
          <w:rFonts w:cs="Arial"/>
          <w:b/>
          <w:i/>
          <w:szCs w:val="22"/>
        </w:rPr>
      </w:pPr>
    </w:p>
    <w:p w14:paraId="5654DB93" w14:textId="77777777" w:rsidR="007C0B9A" w:rsidRPr="00510681" w:rsidRDefault="007C0B9A" w:rsidP="00FC4FE2">
      <w:pPr>
        <w:jc w:val="both"/>
        <w:rPr>
          <w:rFonts w:cs="Arial"/>
          <w:szCs w:val="22"/>
        </w:rPr>
      </w:pPr>
      <w:r w:rsidRPr="00597D68">
        <w:rPr>
          <w:rFonts w:cs="Arial"/>
          <w:b/>
          <w:i/>
          <w:szCs w:val="22"/>
        </w:rPr>
        <w:t xml:space="preserve">Primer </w:t>
      </w:r>
      <w:r>
        <w:rPr>
          <w:rFonts w:cs="Arial"/>
          <w:b/>
          <w:i/>
          <w:szCs w:val="22"/>
        </w:rPr>
        <w:t>b</w:t>
      </w:r>
      <w:r w:rsidRPr="00597D68">
        <w:rPr>
          <w:rFonts w:cs="Arial"/>
          <w:b/>
          <w:i/>
          <w:szCs w:val="22"/>
        </w:rPr>
        <w:t>):</w:t>
      </w:r>
    </w:p>
    <w:p w14:paraId="27BB6850" w14:textId="25751DA1" w:rsidR="007B043B" w:rsidRPr="00597D68" w:rsidRDefault="007B043B" w:rsidP="00FC4FE2">
      <w:pPr>
        <w:numPr>
          <w:ilvl w:val="0"/>
          <w:numId w:val="1"/>
        </w:numPr>
        <w:jc w:val="both"/>
        <w:rPr>
          <w:rFonts w:cs="Arial"/>
          <w:i/>
          <w:szCs w:val="22"/>
        </w:rPr>
      </w:pPr>
      <w:r>
        <w:rPr>
          <w:rFonts w:cs="Arial"/>
          <w:i/>
          <w:szCs w:val="22"/>
        </w:rPr>
        <w:t>višina upravičenih stroškov znaša 5</w:t>
      </w:r>
      <w:r w:rsidRPr="00597D68">
        <w:rPr>
          <w:rFonts w:cs="Arial"/>
          <w:i/>
          <w:szCs w:val="22"/>
        </w:rPr>
        <w:t>5.000 EUR,</w:t>
      </w:r>
      <w:r>
        <w:rPr>
          <w:rFonts w:cs="Arial"/>
          <w:i/>
          <w:szCs w:val="22"/>
        </w:rPr>
        <w:t xml:space="preserve"> </w:t>
      </w:r>
    </w:p>
    <w:p w14:paraId="5B9D7AB6" w14:textId="6E3330D7" w:rsidR="007B043B" w:rsidRPr="00597D68" w:rsidRDefault="007B043B" w:rsidP="00FC4FE2">
      <w:pPr>
        <w:numPr>
          <w:ilvl w:val="0"/>
          <w:numId w:val="1"/>
        </w:numPr>
        <w:jc w:val="both"/>
        <w:rPr>
          <w:rFonts w:cs="Arial"/>
          <w:i/>
          <w:szCs w:val="22"/>
        </w:rPr>
      </w:pPr>
      <w:r w:rsidRPr="00597D68">
        <w:rPr>
          <w:rFonts w:cs="Arial"/>
          <w:i/>
          <w:szCs w:val="22"/>
        </w:rPr>
        <w:t xml:space="preserve">zaprošeni znesek posojila je </w:t>
      </w:r>
      <w:r w:rsidR="003212BF">
        <w:rPr>
          <w:rFonts w:cs="Arial"/>
          <w:i/>
          <w:szCs w:val="22"/>
        </w:rPr>
        <w:t>40</w:t>
      </w:r>
      <w:r w:rsidRPr="00597D68">
        <w:rPr>
          <w:rFonts w:cs="Arial"/>
          <w:i/>
          <w:szCs w:val="22"/>
        </w:rPr>
        <w:t>.000 EUR.</w:t>
      </w:r>
    </w:p>
    <w:p w14:paraId="4379740E" w14:textId="77777777" w:rsidR="007B043B" w:rsidRDefault="007B043B" w:rsidP="00FC4FE2">
      <w:pPr>
        <w:jc w:val="both"/>
        <w:rPr>
          <w:rFonts w:cs="Arial"/>
          <w:szCs w:val="22"/>
        </w:rPr>
      </w:pPr>
      <w:r w:rsidRPr="00597D68">
        <w:rPr>
          <w:rFonts w:cs="Arial"/>
          <w:szCs w:val="22"/>
        </w:rPr>
        <w:t>Ker je v</w:t>
      </w:r>
      <w:r>
        <w:rPr>
          <w:rFonts w:cs="Arial"/>
          <w:szCs w:val="22"/>
        </w:rPr>
        <w:t xml:space="preserve">išina upravičenih stroškov </w:t>
      </w:r>
      <w:r w:rsidRPr="00597D68">
        <w:rPr>
          <w:rFonts w:cs="Arial"/>
          <w:szCs w:val="22"/>
        </w:rPr>
        <w:t>višja od 50.00</w:t>
      </w:r>
      <w:r>
        <w:rPr>
          <w:rFonts w:cs="Arial"/>
          <w:szCs w:val="22"/>
        </w:rPr>
        <w:t>1</w:t>
      </w:r>
      <w:r w:rsidRPr="00597D68">
        <w:rPr>
          <w:rFonts w:cs="Arial"/>
          <w:szCs w:val="22"/>
        </w:rPr>
        <w:t xml:space="preserve"> EUR, se izpolni </w:t>
      </w:r>
      <w:r>
        <w:rPr>
          <w:rFonts w:cs="Arial"/>
          <w:szCs w:val="22"/>
        </w:rPr>
        <w:t>tudi</w:t>
      </w:r>
      <w:r w:rsidRPr="00597D68">
        <w:rPr>
          <w:rFonts w:cs="Arial"/>
          <w:szCs w:val="22"/>
        </w:rPr>
        <w:t xml:space="preserve"> </w:t>
      </w:r>
      <w:r>
        <w:rPr>
          <w:rFonts w:cs="Arial"/>
          <w:szCs w:val="22"/>
        </w:rPr>
        <w:t>priloga k prijavnemu obrazcu.</w:t>
      </w:r>
    </w:p>
    <w:p w14:paraId="6B7F1527" w14:textId="77777777" w:rsidR="008E6E38" w:rsidRDefault="008E6E38" w:rsidP="00FC4FE2">
      <w:pPr>
        <w:jc w:val="both"/>
        <w:rPr>
          <w:rFonts w:cs="Arial"/>
          <w:szCs w:val="22"/>
        </w:rPr>
      </w:pPr>
    </w:p>
    <w:p w14:paraId="14BACA56" w14:textId="7868D8D7" w:rsidR="008E6E38" w:rsidRPr="00597D68" w:rsidRDefault="008E6E38" w:rsidP="00FC4FE2">
      <w:pPr>
        <w:jc w:val="both"/>
        <w:rPr>
          <w:rFonts w:cs="Arial"/>
          <w:szCs w:val="22"/>
        </w:rPr>
      </w:pPr>
      <w:r w:rsidRPr="00597D68">
        <w:rPr>
          <w:rFonts w:cs="Arial"/>
          <w:szCs w:val="22"/>
        </w:rPr>
        <w:t xml:space="preserve">Prijavni obrazec mora biti </w:t>
      </w:r>
      <w:r w:rsidRPr="00597D68">
        <w:rPr>
          <w:rFonts w:cs="Arial"/>
          <w:b/>
          <w:szCs w:val="22"/>
        </w:rPr>
        <w:t>izpolnjen v celoti, razumljivo in nedvoumno</w:t>
      </w:r>
      <w:r w:rsidRPr="00597D68">
        <w:rPr>
          <w:rFonts w:cs="Arial"/>
          <w:szCs w:val="22"/>
        </w:rPr>
        <w:t xml:space="preserve">. </w:t>
      </w:r>
      <w:r w:rsidRPr="00597D68">
        <w:rPr>
          <w:rFonts w:cs="Arial"/>
          <w:b/>
          <w:szCs w:val="22"/>
        </w:rPr>
        <w:t>Prijavitelj jamči za resničnost podatkov s svojim podpisom.</w:t>
      </w:r>
      <w:r w:rsidRPr="00597D68">
        <w:rPr>
          <w:rFonts w:cs="Arial"/>
          <w:szCs w:val="22"/>
        </w:rPr>
        <w:t xml:space="preserve"> V primeru, da J</w:t>
      </w:r>
      <w:r w:rsidR="00164368">
        <w:rPr>
          <w:rFonts w:cs="Arial"/>
          <w:szCs w:val="22"/>
        </w:rPr>
        <w:t>SMGG</w:t>
      </w:r>
      <w:r w:rsidRPr="00597D68">
        <w:rPr>
          <w:rFonts w:cs="Arial"/>
          <w:szCs w:val="22"/>
        </w:rPr>
        <w:t xml:space="preserve"> naknadno ugotovi, da je prijavitelj navajal neresnične podatke oz. ni namensko uporabil sredstev, je prijavitelj dolžan takoj po pozivu s strani J</w:t>
      </w:r>
      <w:r w:rsidR="00160571">
        <w:rPr>
          <w:rFonts w:cs="Arial"/>
          <w:szCs w:val="22"/>
        </w:rPr>
        <w:t>SMGG</w:t>
      </w:r>
      <w:r w:rsidRPr="00597D68">
        <w:rPr>
          <w:rFonts w:cs="Arial"/>
          <w:szCs w:val="22"/>
        </w:rPr>
        <w:t xml:space="preserve"> vrniti sredstva skupaj z zakonitimi zamudnimi obrestmi. </w:t>
      </w:r>
    </w:p>
    <w:p w14:paraId="6E60BE1C" w14:textId="77777777" w:rsidR="008E6E38" w:rsidRDefault="008E6E38" w:rsidP="0009713E">
      <w:pPr>
        <w:rPr>
          <w:rFonts w:cs="Arial"/>
          <w:szCs w:val="22"/>
        </w:rPr>
      </w:pPr>
    </w:p>
    <w:p w14:paraId="548BDD6F" w14:textId="416335AD" w:rsidR="003212BF" w:rsidRDefault="003212BF">
      <w:pPr>
        <w:rPr>
          <w:rFonts w:cs="Arial"/>
          <w:szCs w:val="22"/>
        </w:rPr>
      </w:pPr>
      <w:r>
        <w:rPr>
          <w:rFonts w:cs="Arial"/>
          <w:szCs w:val="22"/>
        </w:rPr>
        <w:br w:type="page"/>
      </w:r>
    </w:p>
    <w:p w14:paraId="659D8322" w14:textId="77777777" w:rsidR="00597D68" w:rsidRPr="00597D68" w:rsidRDefault="00597D68" w:rsidP="00B17BF7">
      <w:pPr>
        <w:numPr>
          <w:ilvl w:val="0"/>
          <w:numId w:val="4"/>
        </w:numPr>
        <w:rPr>
          <w:rFonts w:cs="Arial"/>
          <w:b/>
          <w:szCs w:val="22"/>
        </w:rPr>
      </w:pPr>
      <w:r w:rsidRPr="00597D68">
        <w:rPr>
          <w:rFonts w:cs="Arial"/>
          <w:b/>
          <w:szCs w:val="22"/>
        </w:rPr>
        <w:lastRenderedPageBreak/>
        <w:t>OBRAVNAVA VLOG IN OBVEŠČANJE</w:t>
      </w:r>
    </w:p>
    <w:p w14:paraId="66BC92DB" w14:textId="77777777" w:rsidR="00597D68" w:rsidRPr="00597D68" w:rsidRDefault="00597D68" w:rsidP="0009713E">
      <w:pPr>
        <w:rPr>
          <w:rFonts w:cs="Arial"/>
          <w:szCs w:val="22"/>
        </w:rPr>
      </w:pPr>
    </w:p>
    <w:p w14:paraId="7D47AB45" w14:textId="7158CEDA" w:rsidR="00DC156F" w:rsidRPr="003848CE" w:rsidRDefault="00DC156F" w:rsidP="005C21E1">
      <w:pPr>
        <w:numPr>
          <w:ilvl w:val="0"/>
          <w:numId w:val="3"/>
        </w:numPr>
        <w:jc w:val="both"/>
        <w:rPr>
          <w:rFonts w:cs="Arial"/>
          <w:szCs w:val="22"/>
        </w:rPr>
      </w:pPr>
      <w:r w:rsidRPr="00597D68">
        <w:rPr>
          <w:rFonts w:cs="Arial"/>
          <w:szCs w:val="22"/>
        </w:rPr>
        <w:t xml:space="preserve">Vloge se sprejemajo do porabe sredstev oz. do datuma skupne odobritve sredstev v razpisanem obsegu, vendar najkasneje do vključno </w:t>
      </w:r>
      <w:r w:rsidR="008A6BC9">
        <w:rPr>
          <w:rFonts w:cs="Arial"/>
          <w:szCs w:val="22"/>
        </w:rPr>
        <w:t>4</w:t>
      </w:r>
      <w:r>
        <w:rPr>
          <w:rFonts w:cs="Arial"/>
          <w:szCs w:val="22"/>
        </w:rPr>
        <w:t>. 9. 202</w:t>
      </w:r>
      <w:r w:rsidR="005C21E1">
        <w:rPr>
          <w:rFonts w:cs="Arial"/>
          <w:szCs w:val="22"/>
        </w:rPr>
        <w:t>6</w:t>
      </w:r>
      <w:r>
        <w:rPr>
          <w:rFonts w:cs="Arial"/>
          <w:szCs w:val="22"/>
        </w:rPr>
        <w:t xml:space="preserve"> do 12.00 ure</w:t>
      </w:r>
      <w:r w:rsidRPr="00597D68">
        <w:rPr>
          <w:rFonts w:cs="Arial"/>
          <w:szCs w:val="22"/>
        </w:rPr>
        <w:t xml:space="preserve">. </w:t>
      </w:r>
      <w:r w:rsidRPr="003848CE">
        <w:rPr>
          <w:rFonts w:cs="Arial"/>
          <w:szCs w:val="22"/>
        </w:rPr>
        <w:t>Datum porabe sredstev bo objavljen na spletni stran</w:t>
      </w:r>
      <w:r>
        <w:rPr>
          <w:rFonts w:cs="Arial"/>
          <w:szCs w:val="22"/>
        </w:rPr>
        <w:t>i</w:t>
      </w:r>
      <w:r w:rsidRPr="003848CE">
        <w:rPr>
          <w:rFonts w:cs="Arial"/>
          <w:szCs w:val="22"/>
        </w:rPr>
        <w:t xml:space="preserve"> J</w:t>
      </w:r>
      <w:r>
        <w:rPr>
          <w:rFonts w:cs="Arial"/>
          <w:szCs w:val="22"/>
        </w:rPr>
        <w:t>SMGG</w:t>
      </w:r>
      <w:r w:rsidRPr="003848CE">
        <w:rPr>
          <w:rFonts w:cs="Arial"/>
          <w:szCs w:val="22"/>
        </w:rPr>
        <w:t xml:space="preserve">. </w:t>
      </w:r>
    </w:p>
    <w:p w14:paraId="41825FF1" w14:textId="77777777" w:rsidR="00DC156F" w:rsidRDefault="00DC156F" w:rsidP="005C21E1">
      <w:pPr>
        <w:pStyle w:val="Telobesedila"/>
        <w:numPr>
          <w:ilvl w:val="0"/>
          <w:numId w:val="3"/>
        </w:numPr>
        <w:rPr>
          <w:rFonts w:cs="Arial"/>
          <w:szCs w:val="22"/>
          <w:lang w:val="sl-SI"/>
        </w:rPr>
      </w:pPr>
      <w:r w:rsidRPr="00385BEE">
        <w:rPr>
          <w:rFonts w:cs="Arial"/>
          <w:szCs w:val="22"/>
          <w:lang w:val="sl-SI"/>
        </w:rPr>
        <w:t xml:space="preserve">Prijavitelji morajo vlogo oddati osebno ali poslati po pošti. </w:t>
      </w:r>
      <w:r w:rsidRPr="00385F68">
        <w:rPr>
          <w:rFonts w:cs="Arial"/>
          <w:szCs w:val="22"/>
          <w:lang w:val="sl-SI"/>
        </w:rPr>
        <w:t xml:space="preserve">Za pravočasno se šteje vloga, ki jo je </w:t>
      </w:r>
      <w:r>
        <w:rPr>
          <w:rFonts w:cs="Arial"/>
          <w:szCs w:val="22"/>
          <w:lang w:val="sl-SI"/>
        </w:rPr>
        <w:t xml:space="preserve">JSMGG prejel do 12.00 ure </w:t>
      </w:r>
      <w:r w:rsidRPr="00385F68">
        <w:rPr>
          <w:rFonts w:cs="Arial"/>
          <w:szCs w:val="22"/>
          <w:lang w:val="sl-SI"/>
        </w:rPr>
        <w:t>na dan posameznega roka</w:t>
      </w:r>
      <w:r>
        <w:rPr>
          <w:rFonts w:cs="Arial"/>
          <w:szCs w:val="22"/>
          <w:lang w:val="sl-SI"/>
        </w:rPr>
        <w:t>.</w:t>
      </w:r>
    </w:p>
    <w:p w14:paraId="41A76D5A" w14:textId="77777777" w:rsidR="00DC156F" w:rsidRPr="005F164D" w:rsidRDefault="00DC156F" w:rsidP="005C21E1">
      <w:pPr>
        <w:pStyle w:val="Telobesedila"/>
        <w:numPr>
          <w:ilvl w:val="0"/>
          <w:numId w:val="3"/>
        </w:numPr>
        <w:rPr>
          <w:rFonts w:cs="Arial"/>
          <w:szCs w:val="22"/>
          <w:lang w:val="sl-SI"/>
        </w:rPr>
      </w:pPr>
      <w:r w:rsidRPr="005F164D">
        <w:rPr>
          <w:rFonts w:cs="Arial"/>
          <w:szCs w:val="22"/>
          <w:lang w:val="sl-SI"/>
        </w:rPr>
        <w:t>J</w:t>
      </w:r>
      <w:r>
        <w:rPr>
          <w:rFonts w:cs="Arial"/>
          <w:szCs w:val="22"/>
          <w:lang w:val="sl-SI"/>
        </w:rPr>
        <w:t>SMGG</w:t>
      </w:r>
      <w:r w:rsidRPr="005F164D">
        <w:rPr>
          <w:rFonts w:cs="Arial"/>
          <w:szCs w:val="22"/>
          <w:lang w:val="sl-SI"/>
        </w:rPr>
        <w:t xml:space="preserve"> bo obravnaval vse </w:t>
      </w:r>
      <w:r>
        <w:rPr>
          <w:rFonts w:cs="Arial"/>
          <w:szCs w:val="22"/>
          <w:lang w:val="sl-SI"/>
        </w:rPr>
        <w:t xml:space="preserve">pravočasne, </w:t>
      </w:r>
      <w:r w:rsidRPr="005F164D">
        <w:rPr>
          <w:rFonts w:cs="Arial"/>
          <w:szCs w:val="22"/>
          <w:lang w:val="sl-SI"/>
        </w:rPr>
        <w:t>popolne in ustrezne vloge</w:t>
      </w:r>
      <w:r>
        <w:rPr>
          <w:rFonts w:cs="Arial"/>
          <w:szCs w:val="22"/>
          <w:lang w:val="sl-SI"/>
        </w:rPr>
        <w:t>.</w:t>
      </w:r>
      <w:r w:rsidRPr="005F164D">
        <w:rPr>
          <w:rFonts w:cs="Arial"/>
          <w:szCs w:val="22"/>
          <w:lang w:val="sl-SI"/>
        </w:rPr>
        <w:t xml:space="preserve"> </w:t>
      </w:r>
    </w:p>
    <w:p w14:paraId="4F1AF681" w14:textId="77777777" w:rsidR="00DC156F" w:rsidRPr="003848CE" w:rsidRDefault="00DC156F" w:rsidP="005C21E1">
      <w:pPr>
        <w:ind w:left="360"/>
        <w:jc w:val="both"/>
        <w:rPr>
          <w:rFonts w:cs="Arial"/>
          <w:szCs w:val="22"/>
        </w:rPr>
      </w:pPr>
      <w:r w:rsidRPr="003848CE">
        <w:rPr>
          <w:rFonts w:cs="Arial"/>
          <w:szCs w:val="22"/>
        </w:rPr>
        <w:t xml:space="preserve">Vloga je popolna, če so v celoti izpolnjeni obrazci iz prijavne dokumentacije in so priloženi vsi zahtevani dokumenti. </w:t>
      </w:r>
    </w:p>
    <w:p w14:paraId="586F806A" w14:textId="77777777" w:rsidR="00DC156F" w:rsidRPr="00597D68" w:rsidRDefault="00DC156F" w:rsidP="005C21E1">
      <w:pPr>
        <w:ind w:left="360"/>
        <w:jc w:val="both"/>
        <w:rPr>
          <w:rFonts w:cs="Arial"/>
          <w:szCs w:val="22"/>
        </w:rPr>
      </w:pPr>
      <w:r w:rsidRPr="00597D68">
        <w:rPr>
          <w:rFonts w:cs="Arial"/>
          <w:szCs w:val="22"/>
        </w:rPr>
        <w:t xml:space="preserve">Vlagatelji, katerih vloge ne bodo popolne, bodo pozvani k dopolnitvi. Rok za dopolnitev vloge je </w:t>
      </w:r>
      <w:r>
        <w:rPr>
          <w:rFonts w:cs="Arial"/>
          <w:szCs w:val="22"/>
        </w:rPr>
        <w:t>7</w:t>
      </w:r>
      <w:r w:rsidRPr="00597D68">
        <w:rPr>
          <w:rFonts w:cs="Arial"/>
          <w:szCs w:val="22"/>
        </w:rPr>
        <w:t xml:space="preserve"> dni od prejema poziva </w:t>
      </w:r>
      <w:r>
        <w:rPr>
          <w:rFonts w:cs="Arial"/>
          <w:szCs w:val="22"/>
        </w:rPr>
        <w:t>JSMGG</w:t>
      </w:r>
      <w:r w:rsidRPr="00597D68">
        <w:rPr>
          <w:rFonts w:cs="Arial"/>
          <w:szCs w:val="22"/>
        </w:rPr>
        <w:t>.</w:t>
      </w:r>
    </w:p>
    <w:p w14:paraId="489E3C46" w14:textId="77777777" w:rsidR="00DC156F" w:rsidRPr="00597D68" w:rsidRDefault="00DC156F" w:rsidP="005C21E1">
      <w:pPr>
        <w:numPr>
          <w:ilvl w:val="0"/>
          <w:numId w:val="3"/>
        </w:numPr>
        <w:jc w:val="both"/>
        <w:rPr>
          <w:rFonts w:cs="Arial"/>
          <w:szCs w:val="22"/>
        </w:rPr>
      </w:pPr>
      <w:r w:rsidRPr="00597D68">
        <w:rPr>
          <w:rFonts w:cs="Arial"/>
          <w:szCs w:val="22"/>
        </w:rPr>
        <w:t xml:space="preserve">Vloge, ki ne bodo popolne oz. ustrezno dopolnjene v roku ali ne bodo ustrezale razpisnim pogojem, bodo zavrnjene/zavržene. </w:t>
      </w:r>
    </w:p>
    <w:p w14:paraId="797B1421" w14:textId="77777777" w:rsidR="00DC156F" w:rsidRPr="00597D68" w:rsidRDefault="00DC156F" w:rsidP="005C21E1">
      <w:pPr>
        <w:numPr>
          <w:ilvl w:val="0"/>
          <w:numId w:val="3"/>
        </w:numPr>
        <w:jc w:val="both"/>
        <w:rPr>
          <w:rFonts w:cs="Arial"/>
          <w:szCs w:val="22"/>
        </w:rPr>
      </w:pPr>
      <w:r w:rsidRPr="00597D68">
        <w:rPr>
          <w:rFonts w:cs="Arial"/>
          <w:szCs w:val="22"/>
        </w:rPr>
        <w:t>Direktorica J</w:t>
      </w:r>
      <w:r>
        <w:rPr>
          <w:rFonts w:cs="Arial"/>
          <w:szCs w:val="22"/>
        </w:rPr>
        <w:t>SMGG</w:t>
      </w:r>
      <w:r w:rsidRPr="00597D68">
        <w:rPr>
          <w:rFonts w:cs="Arial"/>
          <w:szCs w:val="22"/>
        </w:rPr>
        <w:t xml:space="preserve"> bo sprejela odločitev o dodelitvi posojila najkasneje v roku 60 dni od posameznega roka</w:t>
      </w:r>
      <w:r>
        <w:rPr>
          <w:rFonts w:cs="Arial"/>
          <w:szCs w:val="22"/>
        </w:rPr>
        <w:t xml:space="preserve"> za prijavo</w:t>
      </w:r>
      <w:r w:rsidRPr="00597D68">
        <w:rPr>
          <w:rFonts w:cs="Arial"/>
          <w:szCs w:val="22"/>
        </w:rPr>
        <w:t>.</w:t>
      </w:r>
    </w:p>
    <w:p w14:paraId="01C039DE" w14:textId="77777777" w:rsidR="00DC156F" w:rsidRPr="00597D68" w:rsidRDefault="00DC156F" w:rsidP="005C21E1">
      <w:pPr>
        <w:numPr>
          <w:ilvl w:val="0"/>
          <w:numId w:val="3"/>
        </w:numPr>
        <w:jc w:val="both"/>
        <w:rPr>
          <w:rFonts w:cs="Arial"/>
          <w:szCs w:val="22"/>
        </w:rPr>
      </w:pPr>
      <w:r w:rsidRPr="00597D68">
        <w:rPr>
          <w:rFonts w:cs="Arial"/>
          <w:szCs w:val="22"/>
        </w:rPr>
        <w:t xml:space="preserve">Prosilci bodo o odločitvi </w:t>
      </w:r>
      <w:r w:rsidRPr="00597D68">
        <w:rPr>
          <w:rFonts w:cs="Arial"/>
          <w:b/>
          <w:szCs w:val="22"/>
        </w:rPr>
        <w:t>pisno obveščeni</w:t>
      </w:r>
      <w:r w:rsidRPr="00597D68">
        <w:rPr>
          <w:rFonts w:cs="Arial"/>
          <w:szCs w:val="22"/>
        </w:rPr>
        <w:t xml:space="preserve"> najkasneje v roku 15 dni od odločitve direktorice.</w:t>
      </w:r>
    </w:p>
    <w:p w14:paraId="4678A123" w14:textId="25B33516" w:rsidR="00DC156F" w:rsidRDefault="003D63C4" w:rsidP="00DC156F">
      <w:pPr>
        <w:rPr>
          <w:rFonts w:cs="Arial"/>
          <w:szCs w:val="22"/>
        </w:rPr>
      </w:pPr>
      <w:r>
        <w:rPr>
          <w:rFonts w:cs="Arial"/>
          <w:szCs w:val="22"/>
        </w:rPr>
        <w:t xml:space="preserve"> </w:t>
      </w:r>
    </w:p>
    <w:p w14:paraId="4427DB8C" w14:textId="77777777" w:rsidR="003D63C4" w:rsidRPr="00597D68" w:rsidRDefault="003D63C4" w:rsidP="00DC156F">
      <w:pPr>
        <w:rPr>
          <w:rFonts w:cs="Arial"/>
          <w:szCs w:val="22"/>
        </w:rPr>
      </w:pPr>
    </w:p>
    <w:p w14:paraId="74C83FF4" w14:textId="77777777" w:rsidR="00597D68" w:rsidRPr="00597D68" w:rsidRDefault="00597D68" w:rsidP="00B17BF7">
      <w:pPr>
        <w:numPr>
          <w:ilvl w:val="0"/>
          <w:numId w:val="4"/>
        </w:numPr>
        <w:rPr>
          <w:rFonts w:cs="Arial"/>
          <w:b/>
          <w:szCs w:val="22"/>
        </w:rPr>
      </w:pPr>
      <w:r w:rsidRPr="00597D68">
        <w:rPr>
          <w:rFonts w:cs="Arial"/>
          <w:b/>
          <w:szCs w:val="22"/>
        </w:rPr>
        <w:t>PRITOŽBA</w:t>
      </w:r>
    </w:p>
    <w:p w14:paraId="414A6994" w14:textId="77777777" w:rsidR="00597D68" w:rsidRPr="00597D68" w:rsidRDefault="00597D68" w:rsidP="0009713E">
      <w:pPr>
        <w:rPr>
          <w:rFonts w:cs="Arial"/>
          <w:b/>
          <w:szCs w:val="22"/>
        </w:rPr>
      </w:pPr>
    </w:p>
    <w:p w14:paraId="5EC12902" w14:textId="1AA30C80" w:rsidR="00597D68" w:rsidRPr="00597D68" w:rsidRDefault="00597D68" w:rsidP="003D63C4">
      <w:pPr>
        <w:jc w:val="both"/>
        <w:rPr>
          <w:rFonts w:cs="Arial"/>
          <w:szCs w:val="22"/>
        </w:rPr>
      </w:pPr>
      <w:r w:rsidRPr="00597D68">
        <w:rPr>
          <w:rFonts w:cs="Arial"/>
          <w:szCs w:val="22"/>
        </w:rPr>
        <w:t xml:space="preserve">Zoper odločbo je v roku </w:t>
      </w:r>
      <w:r w:rsidR="00BD4F5A">
        <w:rPr>
          <w:rFonts w:cs="Arial"/>
          <w:szCs w:val="22"/>
        </w:rPr>
        <w:t>15</w:t>
      </w:r>
      <w:r w:rsidRPr="00597D68">
        <w:rPr>
          <w:rFonts w:cs="Arial"/>
          <w:szCs w:val="22"/>
        </w:rPr>
        <w:t xml:space="preserve"> dni možna pritožba na župana občine, v kateri je registriran sedež podjetja. Vložena pritožba ne zadrži podpisa pogodb z drugimi izbranimi prejemniki posojil.</w:t>
      </w:r>
    </w:p>
    <w:p w14:paraId="334F0E30" w14:textId="3FDB68E9" w:rsidR="00597D68" w:rsidRPr="00597D68" w:rsidRDefault="00F2521B" w:rsidP="003D63C4">
      <w:pPr>
        <w:jc w:val="both"/>
        <w:rPr>
          <w:rFonts w:cs="Arial"/>
          <w:szCs w:val="22"/>
        </w:rPr>
      </w:pPr>
      <w:r>
        <w:rPr>
          <w:rFonts w:cs="Arial"/>
          <w:szCs w:val="22"/>
        </w:rPr>
        <w:t>Prijavitelj</w:t>
      </w:r>
      <w:r w:rsidR="00597D68" w:rsidRPr="00597D68">
        <w:rPr>
          <w:rFonts w:cs="Arial"/>
          <w:szCs w:val="22"/>
        </w:rPr>
        <w:t xml:space="preserve"> se ne more pritožiti na merila, postavljena za ocenjevanje vlog</w:t>
      </w:r>
      <w:r w:rsidR="006A4A1B">
        <w:rPr>
          <w:rFonts w:cs="Arial"/>
          <w:szCs w:val="22"/>
        </w:rPr>
        <w:t>.</w:t>
      </w:r>
    </w:p>
    <w:p w14:paraId="043E28E6" w14:textId="63B7C5D1" w:rsidR="00597D68" w:rsidRDefault="00597D68" w:rsidP="003D63C4">
      <w:pPr>
        <w:jc w:val="both"/>
        <w:rPr>
          <w:rFonts w:cs="Arial"/>
          <w:szCs w:val="22"/>
        </w:rPr>
      </w:pPr>
      <w:r w:rsidRPr="00597D68">
        <w:rPr>
          <w:rFonts w:cs="Arial"/>
          <w:szCs w:val="22"/>
        </w:rPr>
        <w:t>Pritožba se vloži pisno po pošti, pisno priporočeno ali ustno na zapisnik pri J</w:t>
      </w:r>
      <w:r w:rsidR="00BD4F5A">
        <w:rPr>
          <w:rFonts w:cs="Arial"/>
          <w:szCs w:val="22"/>
        </w:rPr>
        <w:t>SMGG</w:t>
      </w:r>
      <w:r w:rsidRPr="00597D68">
        <w:rPr>
          <w:rFonts w:cs="Arial"/>
          <w:szCs w:val="22"/>
        </w:rPr>
        <w:t xml:space="preserve">, Trg Edvarda Kardelja 1, 5000 Nova Gorica v </w:t>
      </w:r>
      <w:r w:rsidR="002676EE">
        <w:rPr>
          <w:rFonts w:cs="Arial"/>
          <w:szCs w:val="22"/>
        </w:rPr>
        <w:t>č</w:t>
      </w:r>
      <w:r w:rsidRPr="00597D68">
        <w:rPr>
          <w:rFonts w:cs="Arial"/>
          <w:szCs w:val="22"/>
        </w:rPr>
        <w:t>asu</w:t>
      </w:r>
      <w:r w:rsidR="002676EE">
        <w:rPr>
          <w:rFonts w:cs="Arial"/>
          <w:szCs w:val="22"/>
        </w:rPr>
        <w:t xml:space="preserve"> uradnih ur</w:t>
      </w:r>
      <w:r w:rsidRPr="00597D68">
        <w:rPr>
          <w:rFonts w:cs="Arial"/>
          <w:szCs w:val="22"/>
        </w:rPr>
        <w:t xml:space="preserve">. </w:t>
      </w:r>
    </w:p>
    <w:p w14:paraId="5FB3B487" w14:textId="77777777" w:rsidR="00860198" w:rsidRDefault="00860198" w:rsidP="0009713E">
      <w:pPr>
        <w:rPr>
          <w:rFonts w:cs="Arial"/>
          <w:szCs w:val="22"/>
        </w:rPr>
      </w:pPr>
    </w:p>
    <w:p w14:paraId="394D13AB" w14:textId="77777777" w:rsidR="006179ED" w:rsidRPr="00597D68" w:rsidRDefault="006179ED" w:rsidP="0009713E">
      <w:pPr>
        <w:rPr>
          <w:rFonts w:cs="Arial"/>
          <w:szCs w:val="22"/>
        </w:rPr>
      </w:pPr>
    </w:p>
    <w:p w14:paraId="7F340E6A" w14:textId="568587AC" w:rsidR="009B48B8" w:rsidRPr="00385F68" w:rsidRDefault="00E45606" w:rsidP="009B48B8">
      <w:pPr>
        <w:pStyle w:val="Naslovivrazpisu"/>
      </w:pPr>
      <w:r>
        <w:t xml:space="preserve">MERILA ZA </w:t>
      </w:r>
      <w:r w:rsidR="00821BEF">
        <w:t>IZBOR PREJEMNIKOV POSOJIL</w:t>
      </w:r>
    </w:p>
    <w:p w14:paraId="0B19FDCF" w14:textId="77777777" w:rsidR="009B48B8" w:rsidRDefault="009B48B8" w:rsidP="009B48B8">
      <w:pPr>
        <w:rPr>
          <w:rFonts w:cs="Calibri Light"/>
        </w:rPr>
      </w:pPr>
    </w:p>
    <w:p w14:paraId="7F2AA711" w14:textId="77777777" w:rsidR="009B48B8" w:rsidRPr="003C60BD" w:rsidRDefault="009B48B8" w:rsidP="009809A8">
      <w:pPr>
        <w:pStyle w:val="Telobesedila"/>
        <w:rPr>
          <w:szCs w:val="22"/>
          <w:lang w:val="sl-SI"/>
        </w:rPr>
      </w:pPr>
      <w:r w:rsidRPr="003C60BD">
        <w:rPr>
          <w:szCs w:val="22"/>
          <w:lang w:val="sl-SI"/>
        </w:rPr>
        <w:t>Izhodišča</w:t>
      </w:r>
      <w:r w:rsidRPr="003C60BD">
        <w:rPr>
          <w:spacing w:val="-6"/>
          <w:szCs w:val="22"/>
          <w:lang w:val="sl-SI"/>
        </w:rPr>
        <w:t xml:space="preserve"> </w:t>
      </w:r>
      <w:r w:rsidRPr="003C60BD">
        <w:rPr>
          <w:szCs w:val="22"/>
          <w:lang w:val="sl-SI"/>
        </w:rPr>
        <w:t>za</w:t>
      </w:r>
      <w:r w:rsidRPr="003C60BD">
        <w:rPr>
          <w:spacing w:val="-5"/>
          <w:szCs w:val="22"/>
          <w:lang w:val="sl-SI"/>
        </w:rPr>
        <w:t xml:space="preserve"> </w:t>
      </w:r>
      <w:r w:rsidRPr="003C60BD">
        <w:rPr>
          <w:szCs w:val="22"/>
          <w:lang w:val="sl-SI"/>
        </w:rPr>
        <w:t>presojo</w:t>
      </w:r>
      <w:r w:rsidRPr="003C60BD">
        <w:rPr>
          <w:spacing w:val="-5"/>
          <w:szCs w:val="22"/>
          <w:lang w:val="sl-SI"/>
        </w:rPr>
        <w:t xml:space="preserve"> </w:t>
      </w:r>
      <w:r w:rsidRPr="003C60BD">
        <w:rPr>
          <w:szCs w:val="22"/>
          <w:lang w:val="sl-SI"/>
        </w:rPr>
        <w:t>vlagateljeve</w:t>
      </w:r>
      <w:r w:rsidRPr="003C60BD">
        <w:rPr>
          <w:spacing w:val="-8"/>
          <w:szCs w:val="22"/>
          <w:lang w:val="sl-SI"/>
        </w:rPr>
        <w:t xml:space="preserve"> </w:t>
      </w:r>
      <w:r w:rsidRPr="003C60BD">
        <w:rPr>
          <w:szCs w:val="22"/>
          <w:lang w:val="sl-SI"/>
        </w:rPr>
        <w:t>sposobnosti</w:t>
      </w:r>
      <w:r w:rsidRPr="003C60BD">
        <w:rPr>
          <w:spacing w:val="-7"/>
          <w:szCs w:val="22"/>
          <w:lang w:val="sl-SI"/>
        </w:rPr>
        <w:t xml:space="preserve"> </w:t>
      </w:r>
      <w:r w:rsidRPr="003C60BD">
        <w:rPr>
          <w:szCs w:val="22"/>
          <w:lang w:val="sl-SI"/>
        </w:rPr>
        <w:t>izpolnjevanja</w:t>
      </w:r>
      <w:r w:rsidRPr="003C60BD">
        <w:rPr>
          <w:spacing w:val="-5"/>
          <w:szCs w:val="22"/>
          <w:lang w:val="sl-SI"/>
        </w:rPr>
        <w:t xml:space="preserve"> </w:t>
      </w:r>
      <w:r w:rsidRPr="003C60BD">
        <w:rPr>
          <w:szCs w:val="22"/>
          <w:lang w:val="sl-SI"/>
        </w:rPr>
        <w:t>obveznosti</w:t>
      </w:r>
      <w:r w:rsidRPr="003C60BD">
        <w:rPr>
          <w:spacing w:val="-8"/>
          <w:szCs w:val="22"/>
          <w:lang w:val="sl-SI"/>
        </w:rPr>
        <w:t xml:space="preserve"> </w:t>
      </w:r>
      <w:r w:rsidRPr="003C60BD">
        <w:rPr>
          <w:szCs w:val="22"/>
          <w:lang w:val="sl-SI"/>
        </w:rPr>
        <w:t>do</w:t>
      </w:r>
      <w:r w:rsidRPr="003C60BD">
        <w:rPr>
          <w:spacing w:val="-8"/>
          <w:szCs w:val="22"/>
          <w:lang w:val="sl-SI"/>
        </w:rPr>
        <w:t xml:space="preserve"> JSMGG </w:t>
      </w:r>
      <w:r w:rsidRPr="003C60BD">
        <w:rPr>
          <w:spacing w:val="-5"/>
          <w:szCs w:val="22"/>
          <w:lang w:val="sl-SI"/>
        </w:rPr>
        <w:t>so:</w:t>
      </w:r>
    </w:p>
    <w:p w14:paraId="22583236" w14:textId="77777777" w:rsidR="009B48B8" w:rsidRPr="003C60BD" w:rsidRDefault="009B48B8" w:rsidP="00AA6EAC">
      <w:pPr>
        <w:pStyle w:val="Odstavekseznama"/>
        <w:widowControl w:val="0"/>
        <w:numPr>
          <w:ilvl w:val="0"/>
          <w:numId w:val="10"/>
        </w:numPr>
        <w:tabs>
          <w:tab w:val="left" w:pos="838"/>
        </w:tabs>
        <w:autoSpaceDE w:val="0"/>
        <w:autoSpaceDN w:val="0"/>
        <w:spacing w:before="2" w:line="244" w:lineRule="exact"/>
        <w:contextualSpacing w:val="0"/>
        <w:jc w:val="both"/>
        <w:rPr>
          <w:szCs w:val="22"/>
        </w:rPr>
      </w:pPr>
      <w:r w:rsidRPr="003C60BD">
        <w:rPr>
          <w:szCs w:val="22"/>
        </w:rPr>
        <w:t>ocena</w:t>
      </w:r>
      <w:r w:rsidRPr="003C60BD">
        <w:rPr>
          <w:spacing w:val="-8"/>
          <w:szCs w:val="22"/>
        </w:rPr>
        <w:t xml:space="preserve"> </w:t>
      </w:r>
      <w:r w:rsidRPr="003C60BD">
        <w:rPr>
          <w:szCs w:val="22"/>
        </w:rPr>
        <w:t>finančnega</w:t>
      </w:r>
      <w:r w:rsidRPr="003C60BD">
        <w:rPr>
          <w:spacing w:val="-6"/>
          <w:szCs w:val="22"/>
        </w:rPr>
        <w:t xml:space="preserve"> </w:t>
      </w:r>
      <w:r w:rsidRPr="003C60BD">
        <w:rPr>
          <w:szCs w:val="22"/>
        </w:rPr>
        <w:t>položaja</w:t>
      </w:r>
      <w:r w:rsidRPr="003C60BD">
        <w:rPr>
          <w:spacing w:val="-5"/>
          <w:szCs w:val="22"/>
        </w:rPr>
        <w:t xml:space="preserve"> </w:t>
      </w:r>
      <w:r w:rsidRPr="003C60BD">
        <w:rPr>
          <w:spacing w:val="-2"/>
          <w:szCs w:val="22"/>
        </w:rPr>
        <w:t>vlagatelja,</w:t>
      </w:r>
    </w:p>
    <w:p w14:paraId="2C8AFEFC" w14:textId="77777777" w:rsidR="009B48B8" w:rsidRPr="003C60BD" w:rsidRDefault="009B48B8" w:rsidP="00AA6EAC">
      <w:pPr>
        <w:pStyle w:val="Odstavekseznama"/>
        <w:widowControl w:val="0"/>
        <w:numPr>
          <w:ilvl w:val="0"/>
          <w:numId w:val="10"/>
        </w:numPr>
        <w:tabs>
          <w:tab w:val="left" w:pos="838"/>
        </w:tabs>
        <w:autoSpaceDE w:val="0"/>
        <w:autoSpaceDN w:val="0"/>
        <w:spacing w:line="242" w:lineRule="auto"/>
        <w:ind w:right="163"/>
        <w:contextualSpacing w:val="0"/>
        <w:jc w:val="both"/>
        <w:rPr>
          <w:szCs w:val="22"/>
        </w:rPr>
      </w:pPr>
      <w:r w:rsidRPr="003C60BD">
        <w:rPr>
          <w:szCs w:val="22"/>
        </w:rPr>
        <w:t>ocena</w:t>
      </w:r>
      <w:r w:rsidRPr="003C60BD">
        <w:rPr>
          <w:spacing w:val="80"/>
          <w:szCs w:val="22"/>
        </w:rPr>
        <w:t xml:space="preserve"> </w:t>
      </w:r>
      <w:r w:rsidRPr="003C60BD">
        <w:rPr>
          <w:szCs w:val="22"/>
        </w:rPr>
        <w:t>njegove</w:t>
      </w:r>
      <w:r w:rsidRPr="003C60BD">
        <w:rPr>
          <w:spacing w:val="80"/>
          <w:szCs w:val="22"/>
        </w:rPr>
        <w:t xml:space="preserve"> </w:t>
      </w:r>
      <w:r w:rsidRPr="003C60BD">
        <w:rPr>
          <w:szCs w:val="22"/>
        </w:rPr>
        <w:t>zmožnosti</w:t>
      </w:r>
      <w:r w:rsidRPr="003C60BD">
        <w:rPr>
          <w:spacing w:val="80"/>
          <w:szCs w:val="22"/>
        </w:rPr>
        <w:t xml:space="preserve"> </w:t>
      </w:r>
      <w:r w:rsidRPr="003C60BD">
        <w:rPr>
          <w:szCs w:val="22"/>
        </w:rPr>
        <w:t>zagotavljanja</w:t>
      </w:r>
      <w:r w:rsidRPr="003C60BD">
        <w:rPr>
          <w:spacing w:val="80"/>
          <w:szCs w:val="22"/>
        </w:rPr>
        <w:t xml:space="preserve"> </w:t>
      </w:r>
      <w:r w:rsidRPr="003C60BD">
        <w:rPr>
          <w:szCs w:val="22"/>
        </w:rPr>
        <w:t>denarnih</w:t>
      </w:r>
      <w:r w:rsidRPr="003C60BD">
        <w:rPr>
          <w:spacing w:val="80"/>
          <w:szCs w:val="22"/>
        </w:rPr>
        <w:t xml:space="preserve"> </w:t>
      </w:r>
      <w:r w:rsidRPr="003C60BD">
        <w:rPr>
          <w:szCs w:val="22"/>
        </w:rPr>
        <w:t>pritokov</w:t>
      </w:r>
      <w:r w:rsidRPr="003C60BD">
        <w:rPr>
          <w:spacing w:val="80"/>
          <w:szCs w:val="22"/>
        </w:rPr>
        <w:t xml:space="preserve"> </w:t>
      </w:r>
      <w:r w:rsidRPr="003C60BD">
        <w:rPr>
          <w:szCs w:val="22"/>
        </w:rPr>
        <w:t>v</w:t>
      </w:r>
      <w:r w:rsidRPr="003C60BD">
        <w:rPr>
          <w:spacing w:val="80"/>
          <w:szCs w:val="22"/>
        </w:rPr>
        <w:t xml:space="preserve"> </w:t>
      </w:r>
      <w:r w:rsidRPr="003C60BD">
        <w:rPr>
          <w:szCs w:val="22"/>
        </w:rPr>
        <w:t>obsegu,</w:t>
      </w:r>
      <w:r w:rsidRPr="003C60BD">
        <w:rPr>
          <w:spacing w:val="80"/>
          <w:szCs w:val="22"/>
        </w:rPr>
        <w:t xml:space="preserve"> </w:t>
      </w:r>
      <w:r w:rsidRPr="003C60BD">
        <w:rPr>
          <w:szCs w:val="22"/>
        </w:rPr>
        <w:t>potrebnem</w:t>
      </w:r>
      <w:r w:rsidRPr="003C60BD">
        <w:rPr>
          <w:spacing w:val="80"/>
          <w:szCs w:val="22"/>
        </w:rPr>
        <w:t xml:space="preserve"> </w:t>
      </w:r>
      <w:r w:rsidRPr="003C60BD">
        <w:rPr>
          <w:szCs w:val="22"/>
        </w:rPr>
        <w:t>za</w:t>
      </w:r>
      <w:r w:rsidRPr="003C60BD">
        <w:rPr>
          <w:spacing w:val="80"/>
          <w:szCs w:val="22"/>
        </w:rPr>
        <w:t xml:space="preserve"> </w:t>
      </w:r>
      <w:r w:rsidRPr="003C60BD">
        <w:rPr>
          <w:szCs w:val="22"/>
        </w:rPr>
        <w:t>redno</w:t>
      </w:r>
      <w:r w:rsidRPr="003C60BD">
        <w:rPr>
          <w:spacing w:val="40"/>
          <w:szCs w:val="22"/>
        </w:rPr>
        <w:t xml:space="preserve"> </w:t>
      </w:r>
      <w:r w:rsidRPr="003C60BD">
        <w:rPr>
          <w:szCs w:val="22"/>
        </w:rPr>
        <w:t>izpolnjevanje obveznosti do JSMGG,</w:t>
      </w:r>
    </w:p>
    <w:p w14:paraId="6B64DA51" w14:textId="77777777" w:rsidR="009B48B8" w:rsidRPr="003C60BD" w:rsidRDefault="009B48B8" w:rsidP="00AA6EAC">
      <w:pPr>
        <w:pStyle w:val="Odstavekseznama"/>
        <w:widowControl w:val="0"/>
        <w:numPr>
          <w:ilvl w:val="0"/>
          <w:numId w:val="10"/>
        </w:numPr>
        <w:tabs>
          <w:tab w:val="left" w:pos="838"/>
        </w:tabs>
        <w:autoSpaceDE w:val="0"/>
        <w:autoSpaceDN w:val="0"/>
        <w:spacing w:line="243" w:lineRule="exact"/>
        <w:contextualSpacing w:val="0"/>
        <w:jc w:val="both"/>
        <w:rPr>
          <w:szCs w:val="22"/>
        </w:rPr>
      </w:pPr>
      <w:r w:rsidRPr="003C60BD">
        <w:rPr>
          <w:szCs w:val="22"/>
        </w:rPr>
        <w:t>izpolnjevanje</w:t>
      </w:r>
      <w:r w:rsidRPr="003C60BD">
        <w:rPr>
          <w:spacing w:val="-7"/>
          <w:szCs w:val="22"/>
        </w:rPr>
        <w:t xml:space="preserve"> </w:t>
      </w:r>
      <w:r w:rsidRPr="003C60BD">
        <w:rPr>
          <w:szCs w:val="22"/>
        </w:rPr>
        <w:t>vlagateljevih</w:t>
      </w:r>
      <w:r w:rsidRPr="003C60BD">
        <w:rPr>
          <w:spacing w:val="-7"/>
          <w:szCs w:val="22"/>
        </w:rPr>
        <w:t xml:space="preserve"> </w:t>
      </w:r>
      <w:r w:rsidRPr="003C60BD">
        <w:rPr>
          <w:szCs w:val="22"/>
        </w:rPr>
        <w:t>obveznosti</w:t>
      </w:r>
      <w:r w:rsidRPr="003C60BD">
        <w:rPr>
          <w:spacing w:val="-7"/>
          <w:szCs w:val="22"/>
        </w:rPr>
        <w:t xml:space="preserve"> </w:t>
      </w:r>
      <w:r w:rsidRPr="003C60BD">
        <w:rPr>
          <w:szCs w:val="22"/>
        </w:rPr>
        <w:t>do</w:t>
      </w:r>
      <w:r w:rsidRPr="003C60BD">
        <w:rPr>
          <w:spacing w:val="-9"/>
          <w:szCs w:val="22"/>
        </w:rPr>
        <w:t xml:space="preserve"> </w:t>
      </w:r>
      <w:r w:rsidRPr="003C60BD">
        <w:rPr>
          <w:szCs w:val="22"/>
        </w:rPr>
        <w:t>JSMGG</w:t>
      </w:r>
      <w:r w:rsidRPr="003C60BD">
        <w:rPr>
          <w:spacing w:val="-7"/>
          <w:szCs w:val="22"/>
        </w:rPr>
        <w:t xml:space="preserve"> </w:t>
      </w:r>
      <w:r w:rsidRPr="003C60BD">
        <w:rPr>
          <w:szCs w:val="22"/>
        </w:rPr>
        <w:t>v</w:t>
      </w:r>
      <w:r w:rsidRPr="003C60BD">
        <w:rPr>
          <w:spacing w:val="-8"/>
          <w:szCs w:val="22"/>
        </w:rPr>
        <w:t xml:space="preserve"> </w:t>
      </w:r>
      <w:r w:rsidRPr="003C60BD">
        <w:rPr>
          <w:szCs w:val="22"/>
        </w:rPr>
        <w:t>preteklih</w:t>
      </w:r>
      <w:r w:rsidRPr="003C60BD">
        <w:rPr>
          <w:spacing w:val="-9"/>
          <w:szCs w:val="22"/>
        </w:rPr>
        <w:t xml:space="preserve"> </w:t>
      </w:r>
      <w:r w:rsidRPr="003C60BD">
        <w:rPr>
          <w:spacing w:val="-2"/>
          <w:szCs w:val="22"/>
        </w:rPr>
        <w:t>obdobjih,</w:t>
      </w:r>
    </w:p>
    <w:p w14:paraId="17184E4A" w14:textId="77777777" w:rsidR="009B48B8" w:rsidRPr="003C60BD" w:rsidRDefault="009B48B8" w:rsidP="00AA6EAC">
      <w:pPr>
        <w:pStyle w:val="Odstavekseznama"/>
        <w:widowControl w:val="0"/>
        <w:numPr>
          <w:ilvl w:val="0"/>
          <w:numId w:val="10"/>
        </w:numPr>
        <w:tabs>
          <w:tab w:val="left" w:pos="838"/>
        </w:tabs>
        <w:autoSpaceDE w:val="0"/>
        <w:autoSpaceDN w:val="0"/>
        <w:spacing w:line="242" w:lineRule="exact"/>
        <w:contextualSpacing w:val="0"/>
        <w:jc w:val="both"/>
        <w:rPr>
          <w:szCs w:val="22"/>
        </w:rPr>
      </w:pPr>
      <w:r w:rsidRPr="003C60BD">
        <w:rPr>
          <w:szCs w:val="22"/>
        </w:rPr>
        <w:t>podatki</w:t>
      </w:r>
      <w:r w:rsidRPr="003C60BD">
        <w:rPr>
          <w:spacing w:val="-6"/>
          <w:szCs w:val="22"/>
        </w:rPr>
        <w:t xml:space="preserve"> </w:t>
      </w:r>
      <w:r w:rsidRPr="003C60BD">
        <w:rPr>
          <w:szCs w:val="22"/>
        </w:rPr>
        <w:t>iz</w:t>
      </w:r>
      <w:r w:rsidRPr="003C60BD">
        <w:rPr>
          <w:spacing w:val="-7"/>
          <w:szCs w:val="22"/>
        </w:rPr>
        <w:t xml:space="preserve"> </w:t>
      </w:r>
      <w:r w:rsidRPr="003C60BD">
        <w:rPr>
          <w:szCs w:val="22"/>
        </w:rPr>
        <w:t>javno</w:t>
      </w:r>
      <w:r w:rsidRPr="003C60BD">
        <w:rPr>
          <w:spacing w:val="-3"/>
          <w:szCs w:val="22"/>
        </w:rPr>
        <w:t xml:space="preserve"> </w:t>
      </w:r>
      <w:r w:rsidRPr="003C60BD">
        <w:rPr>
          <w:szCs w:val="22"/>
        </w:rPr>
        <w:t>dostopnih</w:t>
      </w:r>
      <w:r w:rsidRPr="003C60BD">
        <w:rPr>
          <w:spacing w:val="-2"/>
          <w:szCs w:val="22"/>
        </w:rPr>
        <w:t xml:space="preserve"> </w:t>
      </w:r>
      <w:r w:rsidRPr="003C60BD">
        <w:rPr>
          <w:spacing w:val="-4"/>
          <w:szCs w:val="22"/>
        </w:rPr>
        <w:t>baz,</w:t>
      </w:r>
    </w:p>
    <w:p w14:paraId="1A801FE9" w14:textId="77777777" w:rsidR="009B48B8" w:rsidRPr="003C60BD" w:rsidRDefault="009B48B8" w:rsidP="00AA6EAC">
      <w:pPr>
        <w:pStyle w:val="Odstavekseznama"/>
        <w:widowControl w:val="0"/>
        <w:numPr>
          <w:ilvl w:val="0"/>
          <w:numId w:val="10"/>
        </w:numPr>
        <w:tabs>
          <w:tab w:val="left" w:pos="838"/>
        </w:tabs>
        <w:autoSpaceDE w:val="0"/>
        <w:autoSpaceDN w:val="0"/>
        <w:spacing w:line="244" w:lineRule="exact"/>
        <w:contextualSpacing w:val="0"/>
        <w:jc w:val="both"/>
        <w:rPr>
          <w:szCs w:val="22"/>
        </w:rPr>
      </w:pPr>
      <w:r w:rsidRPr="003C60BD">
        <w:rPr>
          <w:szCs w:val="22"/>
        </w:rPr>
        <w:t>vrsta,</w:t>
      </w:r>
      <w:r w:rsidRPr="003C60BD">
        <w:rPr>
          <w:spacing w:val="-7"/>
          <w:szCs w:val="22"/>
        </w:rPr>
        <w:t xml:space="preserve"> </w:t>
      </w:r>
      <w:r w:rsidRPr="003C60BD">
        <w:rPr>
          <w:szCs w:val="22"/>
        </w:rPr>
        <w:t>obseg</w:t>
      </w:r>
      <w:r w:rsidRPr="003C60BD">
        <w:rPr>
          <w:spacing w:val="-5"/>
          <w:szCs w:val="22"/>
        </w:rPr>
        <w:t xml:space="preserve"> </w:t>
      </w:r>
      <w:r w:rsidRPr="003C60BD">
        <w:rPr>
          <w:szCs w:val="22"/>
        </w:rPr>
        <w:t>in</w:t>
      </w:r>
      <w:r w:rsidRPr="003C60BD">
        <w:rPr>
          <w:spacing w:val="-7"/>
          <w:szCs w:val="22"/>
        </w:rPr>
        <w:t xml:space="preserve"> </w:t>
      </w:r>
      <w:r w:rsidRPr="003C60BD">
        <w:rPr>
          <w:szCs w:val="22"/>
        </w:rPr>
        <w:t>kakovost</w:t>
      </w:r>
      <w:r w:rsidRPr="003C60BD">
        <w:rPr>
          <w:spacing w:val="-7"/>
          <w:szCs w:val="22"/>
        </w:rPr>
        <w:t xml:space="preserve"> </w:t>
      </w:r>
      <w:r w:rsidRPr="003C60BD">
        <w:rPr>
          <w:szCs w:val="22"/>
        </w:rPr>
        <w:t>ponujenega</w:t>
      </w:r>
      <w:r w:rsidRPr="003C60BD">
        <w:rPr>
          <w:spacing w:val="-4"/>
          <w:szCs w:val="22"/>
        </w:rPr>
        <w:t xml:space="preserve"> </w:t>
      </w:r>
      <w:r w:rsidRPr="003C60BD">
        <w:rPr>
          <w:szCs w:val="22"/>
        </w:rPr>
        <w:t>zavarovanja</w:t>
      </w:r>
      <w:r w:rsidRPr="003C60BD">
        <w:rPr>
          <w:spacing w:val="-2"/>
          <w:szCs w:val="22"/>
        </w:rPr>
        <w:t>.</w:t>
      </w:r>
    </w:p>
    <w:p w14:paraId="4054FBDF" w14:textId="77777777" w:rsidR="009B48B8" w:rsidRPr="00385F68" w:rsidRDefault="009B48B8" w:rsidP="009809A8">
      <w:pPr>
        <w:pStyle w:val="Telobesedila"/>
        <w:spacing w:before="233" w:line="244" w:lineRule="auto"/>
        <w:ind w:right="117"/>
        <w:rPr>
          <w:szCs w:val="22"/>
          <w:lang w:val="sl-SI"/>
        </w:rPr>
      </w:pPr>
      <w:r w:rsidRPr="00385F68">
        <w:rPr>
          <w:szCs w:val="22"/>
          <w:lang w:val="sl-SI"/>
        </w:rPr>
        <w:t>Ocenijo in analizirajo se vse kvantitativne in kvalitativne informacije ter drugi pomembni dejavniki, ki omogočajo celovito oceno vlagateljeve sposobnosti izpolnjevanja obveznosti do JSMGG. Pri tem se upoštevajo tudi povezave vlagatelja z drugimi osebami, ki lahko vplivajo na njegovo kreditno sposobnost.</w:t>
      </w:r>
    </w:p>
    <w:p w14:paraId="174F65C4" w14:textId="77777777" w:rsidR="009B48B8" w:rsidRPr="00385F68" w:rsidRDefault="009B48B8" w:rsidP="009809A8">
      <w:pPr>
        <w:pStyle w:val="Telobesedila"/>
        <w:spacing w:before="3"/>
        <w:rPr>
          <w:b/>
          <w:bCs/>
          <w:szCs w:val="22"/>
          <w:lang w:val="sl-SI"/>
        </w:rPr>
      </w:pPr>
    </w:p>
    <w:p w14:paraId="5BFFDC2E" w14:textId="77777777" w:rsidR="009B48B8" w:rsidRPr="00385F68" w:rsidRDefault="009B48B8" w:rsidP="009809A8">
      <w:pPr>
        <w:pStyle w:val="Telobesedila"/>
        <w:spacing w:before="1" w:line="244" w:lineRule="auto"/>
        <w:ind w:right="160"/>
        <w:rPr>
          <w:szCs w:val="22"/>
          <w:lang w:val="sl-SI"/>
        </w:rPr>
      </w:pPr>
      <w:r w:rsidRPr="00385F68">
        <w:rPr>
          <w:b/>
          <w:bCs/>
          <w:szCs w:val="22"/>
          <w:u w:val="single"/>
          <w:lang w:val="sl-SI"/>
        </w:rPr>
        <w:t>Ocena finančnega položaja vlagatelja</w:t>
      </w:r>
      <w:r w:rsidRPr="00385F68">
        <w:rPr>
          <w:szCs w:val="22"/>
          <w:lang w:val="sl-SI"/>
        </w:rPr>
        <w:t xml:space="preserve"> se nanaša na njegovo preteklo poslovanje in temelji na kazalcih iz poslovanja, izračunanih na podlagi letnih poročil oziroma računovodskih izkazih za najmanj pretekla 3 leta oziroma</w:t>
      </w:r>
      <w:r w:rsidRPr="00385F68">
        <w:rPr>
          <w:spacing w:val="80"/>
          <w:szCs w:val="22"/>
          <w:lang w:val="sl-SI"/>
        </w:rPr>
        <w:t xml:space="preserve"> </w:t>
      </w:r>
      <w:r w:rsidRPr="00385F68">
        <w:rPr>
          <w:szCs w:val="22"/>
          <w:lang w:val="sl-SI"/>
        </w:rPr>
        <w:t>za celotno obdobje poslovanja, če je to krajše od treh let.</w:t>
      </w:r>
    </w:p>
    <w:p w14:paraId="01AEB199" w14:textId="77777777" w:rsidR="009B48B8" w:rsidRPr="00385F68" w:rsidRDefault="009B48B8" w:rsidP="009809A8">
      <w:pPr>
        <w:pStyle w:val="Telobesedila"/>
        <w:spacing w:before="3"/>
        <w:rPr>
          <w:szCs w:val="22"/>
          <w:lang w:val="sl-SI"/>
        </w:rPr>
      </w:pPr>
    </w:p>
    <w:p w14:paraId="25DFE8BD" w14:textId="0FD15375" w:rsidR="009B48B8" w:rsidRPr="00385F68" w:rsidRDefault="009B48B8" w:rsidP="009809A8">
      <w:pPr>
        <w:pStyle w:val="Telobesedila"/>
        <w:spacing w:line="244" w:lineRule="auto"/>
        <w:ind w:right="163"/>
        <w:rPr>
          <w:szCs w:val="22"/>
          <w:lang w:val="sl-SI"/>
        </w:rPr>
      </w:pPr>
      <w:r w:rsidRPr="00385F68">
        <w:rPr>
          <w:b/>
          <w:bCs/>
          <w:szCs w:val="22"/>
          <w:u w:val="single"/>
          <w:lang w:val="sl-SI"/>
        </w:rPr>
        <w:t>Ocena zmožnosti zagotavljanja denarnih pritokov</w:t>
      </w:r>
      <w:r w:rsidRPr="00385F68">
        <w:rPr>
          <w:szCs w:val="22"/>
          <w:lang w:val="sl-SI"/>
        </w:rPr>
        <w:t xml:space="preserve"> se nanaša na prihodnje poslovanje vlagatelja, zato se presoja več elementov kot so ocena tržnih pričakovanj in zmožnosti povečanja obsega prodaje, ocena tehnoloških zmogljivosti, ocena ukrepov za doseganje predvidenih ciljev, tržni položaj vlagatelja, strategija trženja, velikost trga … Pričakovani</w:t>
      </w:r>
      <w:r w:rsidRPr="00385F68">
        <w:rPr>
          <w:spacing w:val="-3"/>
          <w:szCs w:val="22"/>
          <w:lang w:val="sl-SI"/>
        </w:rPr>
        <w:t xml:space="preserve"> </w:t>
      </w:r>
      <w:r w:rsidRPr="00385F68">
        <w:rPr>
          <w:szCs w:val="22"/>
          <w:lang w:val="sl-SI"/>
        </w:rPr>
        <w:t>finančni</w:t>
      </w:r>
      <w:r w:rsidRPr="00385F68">
        <w:rPr>
          <w:spacing w:val="-2"/>
          <w:szCs w:val="22"/>
          <w:lang w:val="sl-SI"/>
        </w:rPr>
        <w:t xml:space="preserve"> </w:t>
      </w:r>
      <w:r w:rsidRPr="00385F68">
        <w:rPr>
          <w:szCs w:val="22"/>
          <w:lang w:val="sl-SI"/>
        </w:rPr>
        <w:t>položaj</w:t>
      </w:r>
      <w:r w:rsidRPr="00385F68">
        <w:rPr>
          <w:spacing w:val="-2"/>
          <w:szCs w:val="22"/>
          <w:lang w:val="sl-SI"/>
        </w:rPr>
        <w:t xml:space="preserve"> </w:t>
      </w:r>
      <w:r w:rsidRPr="00385F68">
        <w:rPr>
          <w:szCs w:val="22"/>
          <w:lang w:val="sl-SI"/>
        </w:rPr>
        <w:t>se</w:t>
      </w:r>
      <w:r w:rsidRPr="00385F68">
        <w:rPr>
          <w:spacing w:val="-3"/>
          <w:szCs w:val="22"/>
          <w:lang w:val="sl-SI"/>
        </w:rPr>
        <w:t xml:space="preserve"> </w:t>
      </w:r>
      <w:r w:rsidRPr="00385F68">
        <w:rPr>
          <w:szCs w:val="22"/>
          <w:lang w:val="sl-SI"/>
        </w:rPr>
        <w:t>nanaša</w:t>
      </w:r>
      <w:r w:rsidRPr="00385F68">
        <w:rPr>
          <w:spacing w:val="-1"/>
          <w:szCs w:val="22"/>
          <w:lang w:val="sl-SI"/>
        </w:rPr>
        <w:t xml:space="preserve"> </w:t>
      </w:r>
      <w:r w:rsidRPr="00385F68">
        <w:rPr>
          <w:szCs w:val="22"/>
          <w:lang w:val="sl-SI"/>
        </w:rPr>
        <w:t>na</w:t>
      </w:r>
      <w:r w:rsidRPr="00385F68">
        <w:rPr>
          <w:spacing w:val="-1"/>
          <w:szCs w:val="22"/>
          <w:lang w:val="sl-SI"/>
        </w:rPr>
        <w:t xml:space="preserve"> </w:t>
      </w:r>
      <w:r w:rsidRPr="00385F68">
        <w:rPr>
          <w:szCs w:val="22"/>
          <w:lang w:val="sl-SI"/>
        </w:rPr>
        <w:t>prihodnje</w:t>
      </w:r>
      <w:r w:rsidRPr="00385F68">
        <w:rPr>
          <w:spacing w:val="-1"/>
          <w:szCs w:val="22"/>
          <w:lang w:val="sl-SI"/>
        </w:rPr>
        <w:t xml:space="preserve"> </w:t>
      </w:r>
      <w:r w:rsidRPr="00385F68">
        <w:rPr>
          <w:szCs w:val="22"/>
          <w:lang w:val="sl-SI"/>
        </w:rPr>
        <w:t>poslovanje</w:t>
      </w:r>
      <w:r w:rsidRPr="00385F68">
        <w:rPr>
          <w:spacing w:val="-1"/>
          <w:szCs w:val="22"/>
          <w:lang w:val="sl-SI"/>
        </w:rPr>
        <w:t xml:space="preserve"> </w:t>
      </w:r>
      <w:r w:rsidRPr="00385F68">
        <w:rPr>
          <w:szCs w:val="22"/>
          <w:lang w:val="sl-SI"/>
        </w:rPr>
        <w:lastRenderedPageBreak/>
        <w:t>vlagatelja</w:t>
      </w:r>
      <w:r w:rsidRPr="00385F68">
        <w:rPr>
          <w:spacing w:val="-1"/>
          <w:szCs w:val="22"/>
          <w:lang w:val="sl-SI"/>
        </w:rPr>
        <w:t xml:space="preserve"> </w:t>
      </w:r>
      <w:r w:rsidRPr="00385F68">
        <w:rPr>
          <w:szCs w:val="22"/>
          <w:lang w:val="sl-SI"/>
        </w:rPr>
        <w:t>in</w:t>
      </w:r>
      <w:r w:rsidRPr="00385F68">
        <w:rPr>
          <w:spacing w:val="-3"/>
          <w:szCs w:val="22"/>
          <w:lang w:val="sl-SI"/>
        </w:rPr>
        <w:t xml:space="preserve"> </w:t>
      </w:r>
      <w:r w:rsidRPr="00385F68">
        <w:rPr>
          <w:szCs w:val="22"/>
          <w:lang w:val="sl-SI"/>
        </w:rPr>
        <w:t>mora</w:t>
      </w:r>
      <w:r w:rsidRPr="00385F68">
        <w:rPr>
          <w:spacing w:val="-3"/>
          <w:szCs w:val="22"/>
          <w:lang w:val="sl-SI"/>
        </w:rPr>
        <w:t xml:space="preserve"> </w:t>
      </w:r>
      <w:r w:rsidRPr="00385F68">
        <w:rPr>
          <w:szCs w:val="22"/>
          <w:lang w:val="sl-SI"/>
        </w:rPr>
        <w:t>vključevati</w:t>
      </w:r>
      <w:r w:rsidRPr="00385F68">
        <w:rPr>
          <w:spacing w:val="-2"/>
          <w:szCs w:val="22"/>
          <w:lang w:val="sl-SI"/>
        </w:rPr>
        <w:t xml:space="preserve"> </w:t>
      </w:r>
      <w:r w:rsidRPr="00385F68">
        <w:rPr>
          <w:szCs w:val="22"/>
          <w:lang w:val="sl-SI"/>
        </w:rPr>
        <w:t>vse</w:t>
      </w:r>
      <w:r w:rsidRPr="00385F68">
        <w:rPr>
          <w:spacing w:val="-1"/>
          <w:szCs w:val="22"/>
          <w:lang w:val="sl-SI"/>
        </w:rPr>
        <w:t xml:space="preserve"> </w:t>
      </w:r>
      <w:r w:rsidRPr="00385F68">
        <w:rPr>
          <w:szCs w:val="22"/>
          <w:lang w:val="sl-SI"/>
        </w:rPr>
        <w:t>predvidene naložbe, vire financiranja, vračanje tujih virov in učinke načrtovanih naložb.</w:t>
      </w:r>
    </w:p>
    <w:p w14:paraId="19F0704F" w14:textId="77777777" w:rsidR="009B48B8" w:rsidRPr="00385F68" w:rsidRDefault="009B48B8" w:rsidP="009809A8">
      <w:pPr>
        <w:pStyle w:val="Telobesedila"/>
        <w:spacing w:before="17"/>
        <w:rPr>
          <w:b/>
          <w:szCs w:val="22"/>
          <w:lang w:val="sl-SI"/>
        </w:rPr>
      </w:pPr>
    </w:p>
    <w:p w14:paraId="3811426B" w14:textId="77777777" w:rsidR="009B48B8" w:rsidRPr="00385F68" w:rsidRDefault="009B48B8" w:rsidP="009809A8">
      <w:pPr>
        <w:widowControl w:val="0"/>
        <w:tabs>
          <w:tab w:val="left" w:pos="565"/>
        </w:tabs>
        <w:autoSpaceDE w:val="0"/>
        <w:autoSpaceDN w:val="0"/>
        <w:spacing w:before="1" w:line="244" w:lineRule="auto"/>
        <w:ind w:right="119"/>
        <w:jc w:val="both"/>
        <w:rPr>
          <w:szCs w:val="22"/>
        </w:rPr>
      </w:pPr>
      <w:r w:rsidRPr="00385F68">
        <w:rPr>
          <w:rFonts w:cs="Calibri Light"/>
          <w:b/>
          <w:szCs w:val="22"/>
          <w:u w:val="single"/>
        </w:rPr>
        <w:t>Izpolnjevanje obveznosti v preteklih obdobjih</w:t>
      </w:r>
      <w:r w:rsidRPr="00385F68">
        <w:rPr>
          <w:rFonts w:ascii="Arial" w:hAnsi="Arial"/>
          <w:b/>
          <w:szCs w:val="22"/>
        </w:rPr>
        <w:t xml:space="preserve"> </w:t>
      </w:r>
      <w:r w:rsidRPr="00385F68">
        <w:rPr>
          <w:szCs w:val="22"/>
        </w:rPr>
        <w:t>se preverja le za vlagatelja, ki ima ali je že imel posojilo JSMGG.</w:t>
      </w:r>
    </w:p>
    <w:p w14:paraId="092DD3CC" w14:textId="35D7714F" w:rsidR="009B48B8" w:rsidRPr="00385F68" w:rsidRDefault="009B48B8" w:rsidP="009809A8">
      <w:pPr>
        <w:widowControl w:val="0"/>
        <w:tabs>
          <w:tab w:val="left" w:pos="545"/>
        </w:tabs>
        <w:autoSpaceDE w:val="0"/>
        <w:autoSpaceDN w:val="0"/>
        <w:spacing w:before="223"/>
        <w:jc w:val="both"/>
        <w:rPr>
          <w:rFonts w:cs="Calibri Light"/>
          <w:szCs w:val="22"/>
        </w:rPr>
      </w:pPr>
      <w:r w:rsidRPr="00385F68">
        <w:rPr>
          <w:rFonts w:cs="Calibri Light"/>
          <w:b/>
          <w:szCs w:val="22"/>
          <w:u w:val="single"/>
        </w:rPr>
        <w:t>Podatki</w:t>
      </w:r>
      <w:r w:rsidRPr="00385F68">
        <w:rPr>
          <w:rFonts w:cs="Calibri Light"/>
          <w:b/>
          <w:spacing w:val="-6"/>
          <w:szCs w:val="22"/>
          <w:u w:val="single"/>
        </w:rPr>
        <w:t xml:space="preserve"> </w:t>
      </w:r>
      <w:r w:rsidRPr="00385F68">
        <w:rPr>
          <w:rFonts w:cs="Calibri Light"/>
          <w:b/>
          <w:szCs w:val="22"/>
          <w:u w:val="single"/>
        </w:rPr>
        <w:t>iz</w:t>
      </w:r>
      <w:r w:rsidRPr="00385F68">
        <w:rPr>
          <w:rFonts w:cs="Calibri Light"/>
          <w:b/>
          <w:spacing w:val="-3"/>
          <w:szCs w:val="22"/>
          <w:u w:val="single"/>
        </w:rPr>
        <w:t xml:space="preserve"> </w:t>
      </w:r>
      <w:r w:rsidRPr="00385F68">
        <w:rPr>
          <w:rFonts w:cs="Calibri Light"/>
          <w:b/>
          <w:szCs w:val="22"/>
          <w:u w:val="single"/>
        </w:rPr>
        <w:t>javno</w:t>
      </w:r>
      <w:r w:rsidRPr="00385F68">
        <w:rPr>
          <w:rFonts w:cs="Calibri Light"/>
          <w:b/>
          <w:spacing w:val="-4"/>
          <w:szCs w:val="22"/>
          <w:u w:val="single"/>
        </w:rPr>
        <w:t xml:space="preserve"> </w:t>
      </w:r>
      <w:r w:rsidRPr="00385F68">
        <w:rPr>
          <w:rFonts w:cs="Calibri Light"/>
          <w:b/>
          <w:szCs w:val="22"/>
          <w:u w:val="single"/>
        </w:rPr>
        <w:t>dostopnih</w:t>
      </w:r>
      <w:r w:rsidRPr="00385F68">
        <w:rPr>
          <w:rFonts w:cs="Calibri Light"/>
          <w:b/>
          <w:spacing w:val="-7"/>
          <w:szCs w:val="22"/>
          <w:u w:val="single"/>
        </w:rPr>
        <w:t xml:space="preserve"> </w:t>
      </w:r>
      <w:r w:rsidRPr="00385F68">
        <w:rPr>
          <w:rFonts w:cs="Calibri Light"/>
          <w:b/>
          <w:szCs w:val="22"/>
          <w:u w:val="single"/>
        </w:rPr>
        <w:t>baz</w:t>
      </w:r>
      <w:r w:rsidR="004159E5">
        <w:rPr>
          <w:rFonts w:cs="Calibri Light"/>
          <w:b/>
          <w:szCs w:val="22"/>
          <w:u w:val="single"/>
        </w:rPr>
        <w:t xml:space="preserve"> so</w:t>
      </w:r>
      <w:r w:rsidRPr="00385F68">
        <w:rPr>
          <w:rFonts w:cs="Calibri Light"/>
          <w:b/>
          <w:szCs w:val="22"/>
        </w:rPr>
        <w:t>:</w:t>
      </w:r>
    </w:p>
    <w:p w14:paraId="3E22F32E" w14:textId="77777777" w:rsidR="009B48B8" w:rsidRPr="00385F68" w:rsidRDefault="009B48B8" w:rsidP="009809A8">
      <w:pPr>
        <w:pStyle w:val="Odstavekseznama"/>
        <w:widowControl w:val="0"/>
        <w:numPr>
          <w:ilvl w:val="0"/>
          <w:numId w:val="11"/>
        </w:numPr>
        <w:tabs>
          <w:tab w:val="left" w:pos="838"/>
        </w:tabs>
        <w:autoSpaceDE w:val="0"/>
        <w:autoSpaceDN w:val="0"/>
        <w:spacing w:before="4"/>
        <w:contextualSpacing w:val="0"/>
        <w:jc w:val="both"/>
        <w:rPr>
          <w:szCs w:val="22"/>
        </w:rPr>
      </w:pPr>
      <w:r w:rsidRPr="00385F68">
        <w:rPr>
          <w:szCs w:val="22"/>
        </w:rPr>
        <w:t>blokade</w:t>
      </w:r>
      <w:r w:rsidRPr="00385F68">
        <w:rPr>
          <w:spacing w:val="-6"/>
          <w:szCs w:val="22"/>
        </w:rPr>
        <w:t xml:space="preserve"> </w:t>
      </w:r>
      <w:r w:rsidRPr="00385F68">
        <w:rPr>
          <w:szCs w:val="22"/>
        </w:rPr>
        <w:t>in</w:t>
      </w:r>
      <w:r w:rsidRPr="00385F68">
        <w:rPr>
          <w:spacing w:val="-8"/>
          <w:szCs w:val="22"/>
        </w:rPr>
        <w:t xml:space="preserve"> </w:t>
      </w:r>
      <w:r w:rsidRPr="00385F68">
        <w:rPr>
          <w:szCs w:val="22"/>
        </w:rPr>
        <w:t>spremembe</w:t>
      </w:r>
      <w:r w:rsidRPr="00385F68">
        <w:rPr>
          <w:spacing w:val="-8"/>
          <w:szCs w:val="22"/>
        </w:rPr>
        <w:t xml:space="preserve"> </w:t>
      </w:r>
      <w:r w:rsidRPr="00385F68">
        <w:rPr>
          <w:szCs w:val="22"/>
        </w:rPr>
        <w:t>transakcijskih</w:t>
      </w:r>
      <w:r w:rsidRPr="00385F68">
        <w:rPr>
          <w:spacing w:val="-8"/>
          <w:szCs w:val="22"/>
        </w:rPr>
        <w:t xml:space="preserve"> </w:t>
      </w:r>
      <w:r w:rsidRPr="00385F68">
        <w:rPr>
          <w:spacing w:val="-2"/>
          <w:szCs w:val="22"/>
        </w:rPr>
        <w:t>računov,</w:t>
      </w:r>
    </w:p>
    <w:p w14:paraId="5DD7FCC8" w14:textId="77777777" w:rsidR="009B48B8" w:rsidRPr="00385F68" w:rsidRDefault="009B48B8" w:rsidP="009809A8">
      <w:pPr>
        <w:pStyle w:val="Odstavekseznama"/>
        <w:widowControl w:val="0"/>
        <w:numPr>
          <w:ilvl w:val="0"/>
          <w:numId w:val="11"/>
        </w:numPr>
        <w:tabs>
          <w:tab w:val="left" w:pos="838"/>
        </w:tabs>
        <w:autoSpaceDE w:val="0"/>
        <w:autoSpaceDN w:val="0"/>
        <w:spacing w:before="4"/>
        <w:contextualSpacing w:val="0"/>
        <w:jc w:val="both"/>
        <w:rPr>
          <w:szCs w:val="22"/>
        </w:rPr>
      </w:pPr>
      <w:r w:rsidRPr="00385F68">
        <w:rPr>
          <w:szCs w:val="22"/>
        </w:rPr>
        <w:t>neplačevanje</w:t>
      </w:r>
      <w:r w:rsidRPr="00385F68">
        <w:rPr>
          <w:spacing w:val="-7"/>
          <w:szCs w:val="22"/>
        </w:rPr>
        <w:t xml:space="preserve"> </w:t>
      </w:r>
      <w:r w:rsidRPr="00385F68">
        <w:rPr>
          <w:szCs w:val="22"/>
        </w:rPr>
        <w:t>davčnih</w:t>
      </w:r>
      <w:r w:rsidRPr="00385F68">
        <w:rPr>
          <w:spacing w:val="-9"/>
          <w:szCs w:val="22"/>
        </w:rPr>
        <w:t xml:space="preserve"> </w:t>
      </w:r>
      <w:r w:rsidRPr="00385F68">
        <w:rPr>
          <w:szCs w:val="22"/>
        </w:rPr>
        <w:t>obveznosti</w:t>
      </w:r>
      <w:r w:rsidRPr="00385F68">
        <w:rPr>
          <w:spacing w:val="-9"/>
          <w:szCs w:val="22"/>
        </w:rPr>
        <w:t xml:space="preserve"> </w:t>
      </w:r>
      <w:r w:rsidRPr="00385F68">
        <w:rPr>
          <w:szCs w:val="22"/>
        </w:rPr>
        <w:t>oziroma</w:t>
      </w:r>
      <w:r w:rsidRPr="00385F68">
        <w:rPr>
          <w:spacing w:val="-9"/>
          <w:szCs w:val="22"/>
        </w:rPr>
        <w:t xml:space="preserve"> </w:t>
      </w:r>
      <w:proofErr w:type="spellStart"/>
      <w:r w:rsidRPr="00385F68">
        <w:rPr>
          <w:szCs w:val="22"/>
        </w:rPr>
        <w:t>nepredložitev</w:t>
      </w:r>
      <w:proofErr w:type="spellEnd"/>
      <w:r w:rsidRPr="00385F68">
        <w:rPr>
          <w:spacing w:val="-10"/>
          <w:szCs w:val="22"/>
        </w:rPr>
        <w:t xml:space="preserve"> </w:t>
      </w:r>
      <w:r w:rsidRPr="00385F68">
        <w:rPr>
          <w:szCs w:val="22"/>
        </w:rPr>
        <w:t>REK</w:t>
      </w:r>
      <w:r w:rsidRPr="00385F68">
        <w:rPr>
          <w:spacing w:val="-8"/>
          <w:szCs w:val="22"/>
        </w:rPr>
        <w:t xml:space="preserve"> </w:t>
      </w:r>
      <w:r w:rsidRPr="00385F68">
        <w:rPr>
          <w:spacing w:val="-2"/>
          <w:szCs w:val="22"/>
        </w:rPr>
        <w:t>obrazcev,</w:t>
      </w:r>
    </w:p>
    <w:p w14:paraId="42097307" w14:textId="77777777" w:rsidR="009B48B8" w:rsidRPr="00385F68" w:rsidRDefault="009B48B8" w:rsidP="009809A8">
      <w:pPr>
        <w:pStyle w:val="Odstavekseznama"/>
        <w:widowControl w:val="0"/>
        <w:numPr>
          <w:ilvl w:val="0"/>
          <w:numId w:val="11"/>
        </w:numPr>
        <w:tabs>
          <w:tab w:val="left" w:pos="838"/>
        </w:tabs>
        <w:autoSpaceDE w:val="0"/>
        <w:autoSpaceDN w:val="0"/>
        <w:spacing w:before="4"/>
        <w:contextualSpacing w:val="0"/>
        <w:jc w:val="both"/>
        <w:rPr>
          <w:szCs w:val="22"/>
        </w:rPr>
      </w:pPr>
      <w:r w:rsidRPr="00385F68">
        <w:rPr>
          <w:szCs w:val="22"/>
        </w:rPr>
        <w:t>pogostost</w:t>
      </w:r>
      <w:r w:rsidRPr="00385F68">
        <w:rPr>
          <w:spacing w:val="-5"/>
          <w:szCs w:val="22"/>
        </w:rPr>
        <w:t xml:space="preserve"> </w:t>
      </w:r>
      <w:r w:rsidRPr="00385F68">
        <w:rPr>
          <w:szCs w:val="22"/>
        </w:rPr>
        <w:t>sprememb</w:t>
      </w:r>
      <w:r w:rsidRPr="00385F68">
        <w:rPr>
          <w:spacing w:val="-5"/>
          <w:szCs w:val="22"/>
        </w:rPr>
        <w:t xml:space="preserve"> </w:t>
      </w:r>
      <w:r w:rsidRPr="00385F68">
        <w:rPr>
          <w:szCs w:val="22"/>
        </w:rPr>
        <w:t>vpisov</w:t>
      </w:r>
      <w:r w:rsidRPr="00385F68">
        <w:rPr>
          <w:spacing w:val="-6"/>
          <w:szCs w:val="22"/>
        </w:rPr>
        <w:t xml:space="preserve"> </w:t>
      </w:r>
      <w:r w:rsidRPr="00385F68">
        <w:rPr>
          <w:szCs w:val="22"/>
        </w:rPr>
        <w:t>v</w:t>
      </w:r>
      <w:r w:rsidRPr="00385F68">
        <w:rPr>
          <w:spacing w:val="-3"/>
          <w:szCs w:val="22"/>
        </w:rPr>
        <w:t xml:space="preserve"> </w:t>
      </w:r>
      <w:r w:rsidRPr="00385F68">
        <w:rPr>
          <w:szCs w:val="22"/>
        </w:rPr>
        <w:t>sodni</w:t>
      </w:r>
      <w:r w:rsidRPr="00385F68">
        <w:rPr>
          <w:spacing w:val="-5"/>
          <w:szCs w:val="22"/>
        </w:rPr>
        <w:t xml:space="preserve"> </w:t>
      </w:r>
      <w:r w:rsidRPr="00385F68">
        <w:rPr>
          <w:spacing w:val="-2"/>
          <w:szCs w:val="22"/>
        </w:rPr>
        <w:t>register,</w:t>
      </w:r>
    </w:p>
    <w:p w14:paraId="7F8E9C5F" w14:textId="77777777" w:rsidR="009B48B8" w:rsidRPr="00385F68" w:rsidRDefault="009B48B8" w:rsidP="009809A8">
      <w:pPr>
        <w:pStyle w:val="Odstavekseznama"/>
        <w:widowControl w:val="0"/>
        <w:numPr>
          <w:ilvl w:val="0"/>
          <w:numId w:val="11"/>
        </w:numPr>
        <w:tabs>
          <w:tab w:val="left" w:pos="838"/>
        </w:tabs>
        <w:autoSpaceDE w:val="0"/>
        <w:autoSpaceDN w:val="0"/>
        <w:spacing w:before="4"/>
        <w:contextualSpacing w:val="0"/>
        <w:jc w:val="both"/>
        <w:rPr>
          <w:szCs w:val="22"/>
        </w:rPr>
      </w:pPr>
      <w:r w:rsidRPr="00385F68">
        <w:rPr>
          <w:szCs w:val="22"/>
        </w:rPr>
        <w:t>odprte</w:t>
      </w:r>
      <w:r w:rsidRPr="00385F68">
        <w:rPr>
          <w:spacing w:val="-6"/>
          <w:szCs w:val="22"/>
        </w:rPr>
        <w:t xml:space="preserve"> </w:t>
      </w:r>
      <w:r w:rsidRPr="00385F68">
        <w:rPr>
          <w:spacing w:val="-2"/>
          <w:szCs w:val="22"/>
        </w:rPr>
        <w:t>tožbe,</w:t>
      </w:r>
    </w:p>
    <w:p w14:paraId="1D11D7A2" w14:textId="77777777" w:rsidR="009B48B8" w:rsidRPr="00385F68" w:rsidRDefault="009B48B8" w:rsidP="009809A8">
      <w:pPr>
        <w:pStyle w:val="Odstavekseznama"/>
        <w:widowControl w:val="0"/>
        <w:numPr>
          <w:ilvl w:val="0"/>
          <w:numId w:val="11"/>
        </w:numPr>
        <w:tabs>
          <w:tab w:val="left" w:pos="838"/>
        </w:tabs>
        <w:autoSpaceDE w:val="0"/>
        <w:autoSpaceDN w:val="0"/>
        <w:spacing w:before="2"/>
        <w:contextualSpacing w:val="0"/>
        <w:jc w:val="both"/>
        <w:rPr>
          <w:szCs w:val="22"/>
        </w:rPr>
      </w:pPr>
      <w:r w:rsidRPr="00385F68">
        <w:rPr>
          <w:szCs w:val="22"/>
        </w:rPr>
        <w:t>bonitetne</w:t>
      </w:r>
      <w:r w:rsidRPr="00385F68">
        <w:rPr>
          <w:spacing w:val="-8"/>
          <w:szCs w:val="22"/>
        </w:rPr>
        <w:t xml:space="preserve"> </w:t>
      </w:r>
      <w:r w:rsidRPr="00385F68">
        <w:rPr>
          <w:szCs w:val="22"/>
        </w:rPr>
        <w:t>ocene</w:t>
      </w:r>
      <w:r w:rsidRPr="00385F68">
        <w:rPr>
          <w:spacing w:val="-4"/>
          <w:szCs w:val="22"/>
        </w:rPr>
        <w:t xml:space="preserve"> </w:t>
      </w:r>
      <w:r w:rsidRPr="00385F68">
        <w:rPr>
          <w:szCs w:val="22"/>
        </w:rPr>
        <w:t>in</w:t>
      </w:r>
      <w:r w:rsidRPr="00385F68">
        <w:rPr>
          <w:spacing w:val="-5"/>
          <w:szCs w:val="22"/>
        </w:rPr>
        <w:t xml:space="preserve"> </w:t>
      </w:r>
      <w:r w:rsidRPr="00385F68">
        <w:rPr>
          <w:szCs w:val="22"/>
        </w:rPr>
        <w:t>drugi</w:t>
      </w:r>
      <w:r w:rsidRPr="00385F68">
        <w:rPr>
          <w:spacing w:val="-7"/>
          <w:szCs w:val="22"/>
        </w:rPr>
        <w:t xml:space="preserve"> </w:t>
      </w:r>
      <w:r w:rsidRPr="00385F68">
        <w:rPr>
          <w:szCs w:val="22"/>
        </w:rPr>
        <w:t>podatki,</w:t>
      </w:r>
      <w:r w:rsidRPr="00385F68">
        <w:rPr>
          <w:spacing w:val="-7"/>
          <w:szCs w:val="22"/>
        </w:rPr>
        <w:t xml:space="preserve"> </w:t>
      </w:r>
      <w:r w:rsidRPr="00385F68">
        <w:rPr>
          <w:szCs w:val="22"/>
        </w:rPr>
        <w:t>pridobljeni</w:t>
      </w:r>
      <w:r w:rsidRPr="00385F68">
        <w:rPr>
          <w:spacing w:val="-6"/>
          <w:szCs w:val="22"/>
        </w:rPr>
        <w:t xml:space="preserve"> </w:t>
      </w:r>
      <w:r w:rsidRPr="00385F68">
        <w:rPr>
          <w:szCs w:val="22"/>
        </w:rPr>
        <w:t>od</w:t>
      </w:r>
      <w:r w:rsidRPr="00385F68">
        <w:rPr>
          <w:spacing w:val="-4"/>
          <w:szCs w:val="22"/>
        </w:rPr>
        <w:t xml:space="preserve"> </w:t>
      </w:r>
      <w:r w:rsidRPr="00385F68">
        <w:rPr>
          <w:szCs w:val="22"/>
        </w:rPr>
        <w:t>bonitetnih</w:t>
      </w:r>
      <w:r w:rsidRPr="00385F68">
        <w:rPr>
          <w:spacing w:val="-5"/>
          <w:szCs w:val="22"/>
        </w:rPr>
        <w:t xml:space="preserve"> </w:t>
      </w:r>
      <w:r w:rsidRPr="00385F68">
        <w:rPr>
          <w:spacing w:val="-2"/>
          <w:szCs w:val="22"/>
        </w:rPr>
        <w:t>agencij</w:t>
      </w:r>
      <w:r>
        <w:rPr>
          <w:spacing w:val="-2"/>
          <w:szCs w:val="22"/>
        </w:rPr>
        <w:t>,</w:t>
      </w:r>
    </w:p>
    <w:p w14:paraId="508A23B6" w14:textId="3127C287" w:rsidR="009B48B8" w:rsidRPr="00385F68" w:rsidRDefault="009B48B8" w:rsidP="009809A8">
      <w:pPr>
        <w:pStyle w:val="Odstavekseznama"/>
        <w:widowControl w:val="0"/>
        <w:numPr>
          <w:ilvl w:val="0"/>
          <w:numId w:val="11"/>
        </w:numPr>
        <w:tabs>
          <w:tab w:val="left" w:pos="838"/>
        </w:tabs>
        <w:autoSpaceDE w:val="0"/>
        <w:autoSpaceDN w:val="0"/>
        <w:spacing w:before="4"/>
        <w:contextualSpacing w:val="0"/>
        <w:jc w:val="both"/>
        <w:rPr>
          <w:szCs w:val="22"/>
        </w:rPr>
      </w:pPr>
      <w:r w:rsidRPr="00385F68">
        <w:rPr>
          <w:spacing w:val="-2"/>
          <w:szCs w:val="22"/>
        </w:rPr>
        <w:t>članki</w:t>
      </w:r>
      <w:r w:rsidR="00992A7F">
        <w:rPr>
          <w:spacing w:val="-2"/>
          <w:szCs w:val="22"/>
        </w:rPr>
        <w:t xml:space="preserve"> in druge javne informacije</w:t>
      </w:r>
      <w:r w:rsidRPr="00385F68">
        <w:rPr>
          <w:spacing w:val="-2"/>
          <w:szCs w:val="22"/>
        </w:rPr>
        <w:t>.</w:t>
      </w:r>
    </w:p>
    <w:p w14:paraId="5E88F05B" w14:textId="77777777" w:rsidR="009B48B8" w:rsidRPr="00385F68" w:rsidRDefault="009B48B8" w:rsidP="009809A8">
      <w:pPr>
        <w:pStyle w:val="Telobesedila"/>
        <w:spacing w:before="8"/>
        <w:rPr>
          <w:szCs w:val="22"/>
          <w:lang w:val="sl-SI"/>
        </w:rPr>
      </w:pPr>
    </w:p>
    <w:p w14:paraId="4679BAD6" w14:textId="77777777" w:rsidR="009B48B8" w:rsidRPr="00385F68" w:rsidRDefault="009B48B8" w:rsidP="009809A8">
      <w:pPr>
        <w:pStyle w:val="Telobesedila"/>
        <w:rPr>
          <w:spacing w:val="-2"/>
          <w:szCs w:val="22"/>
          <w:lang w:val="sl-SI"/>
        </w:rPr>
      </w:pPr>
      <w:r w:rsidRPr="00385F68">
        <w:rPr>
          <w:szCs w:val="22"/>
          <w:lang w:val="sl-SI"/>
        </w:rPr>
        <w:t>V</w:t>
      </w:r>
      <w:r w:rsidRPr="00385F68">
        <w:rPr>
          <w:spacing w:val="-6"/>
          <w:szCs w:val="22"/>
          <w:lang w:val="sl-SI"/>
        </w:rPr>
        <w:t xml:space="preserve"> </w:t>
      </w:r>
      <w:r w:rsidRPr="00385F68">
        <w:rPr>
          <w:szCs w:val="22"/>
          <w:lang w:val="sl-SI"/>
        </w:rPr>
        <w:t>kolikor</w:t>
      </w:r>
      <w:r w:rsidRPr="00385F68">
        <w:rPr>
          <w:spacing w:val="-5"/>
          <w:szCs w:val="22"/>
          <w:lang w:val="sl-SI"/>
        </w:rPr>
        <w:t xml:space="preserve"> </w:t>
      </w:r>
      <w:r w:rsidRPr="00385F68">
        <w:rPr>
          <w:szCs w:val="22"/>
          <w:lang w:val="sl-SI"/>
        </w:rPr>
        <w:t>je</w:t>
      </w:r>
      <w:r w:rsidRPr="00385F68">
        <w:rPr>
          <w:spacing w:val="-6"/>
          <w:szCs w:val="22"/>
          <w:lang w:val="sl-SI"/>
        </w:rPr>
        <w:t xml:space="preserve"> </w:t>
      </w:r>
      <w:r w:rsidRPr="00385F68">
        <w:rPr>
          <w:szCs w:val="22"/>
          <w:lang w:val="sl-SI"/>
        </w:rPr>
        <w:t>vlagatelj</w:t>
      </w:r>
      <w:r w:rsidRPr="00385F68">
        <w:rPr>
          <w:spacing w:val="-4"/>
          <w:szCs w:val="22"/>
          <w:lang w:val="sl-SI"/>
        </w:rPr>
        <w:t xml:space="preserve"> </w:t>
      </w:r>
      <w:r w:rsidRPr="00385F68">
        <w:rPr>
          <w:szCs w:val="22"/>
          <w:lang w:val="sl-SI"/>
        </w:rPr>
        <w:t>del</w:t>
      </w:r>
      <w:r w:rsidRPr="00385F68">
        <w:rPr>
          <w:spacing w:val="-5"/>
          <w:szCs w:val="22"/>
          <w:lang w:val="sl-SI"/>
        </w:rPr>
        <w:t xml:space="preserve"> </w:t>
      </w:r>
      <w:r w:rsidRPr="00385F68">
        <w:rPr>
          <w:szCs w:val="22"/>
          <w:lang w:val="sl-SI"/>
        </w:rPr>
        <w:t>poslovne</w:t>
      </w:r>
      <w:r w:rsidRPr="00385F68">
        <w:rPr>
          <w:spacing w:val="-6"/>
          <w:szCs w:val="22"/>
          <w:lang w:val="sl-SI"/>
        </w:rPr>
        <w:t xml:space="preserve"> </w:t>
      </w:r>
      <w:r w:rsidRPr="00385F68">
        <w:rPr>
          <w:szCs w:val="22"/>
          <w:lang w:val="sl-SI"/>
        </w:rPr>
        <w:t>skupine,</w:t>
      </w:r>
      <w:r w:rsidRPr="00385F68">
        <w:rPr>
          <w:spacing w:val="-3"/>
          <w:szCs w:val="22"/>
          <w:lang w:val="sl-SI"/>
        </w:rPr>
        <w:t xml:space="preserve"> </w:t>
      </w:r>
      <w:r w:rsidRPr="00385F68">
        <w:rPr>
          <w:szCs w:val="22"/>
          <w:lang w:val="sl-SI"/>
        </w:rPr>
        <w:t>se</w:t>
      </w:r>
      <w:r w:rsidRPr="00385F68">
        <w:rPr>
          <w:spacing w:val="-6"/>
          <w:szCs w:val="22"/>
          <w:lang w:val="sl-SI"/>
        </w:rPr>
        <w:t xml:space="preserve"> </w:t>
      </w:r>
      <w:r w:rsidRPr="00385F68">
        <w:rPr>
          <w:szCs w:val="22"/>
          <w:lang w:val="sl-SI"/>
        </w:rPr>
        <w:t>preveri</w:t>
      </w:r>
      <w:r w:rsidRPr="00385F68">
        <w:rPr>
          <w:spacing w:val="-5"/>
          <w:szCs w:val="22"/>
          <w:lang w:val="sl-SI"/>
        </w:rPr>
        <w:t xml:space="preserve"> </w:t>
      </w:r>
      <w:r w:rsidRPr="00385F68">
        <w:rPr>
          <w:szCs w:val="22"/>
          <w:lang w:val="sl-SI"/>
        </w:rPr>
        <w:t>tudi</w:t>
      </w:r>
      <w:r w:rsidRPr="00385F68">
        <w:rPr>
          <w:spacing w:val="-4"/>
          <w:szCs w:val="22"/>
          <w:lang w:val="sl-SI"/>
        </w:rPr>
        <w:t xml:space="preserve"> </w:t>
      </w:r>
      <w:r w:rsidRPr="00385F68">
        <w:rPr>
          <w:szCs w:val="22"/>
          <w:lang w:val="sl-SI"/>
        </w:rPr>
        <w:t>poslovanje</w:t>
      </w:r>
      <w:r w:rsidRPr="00385F68">
        <w:rPr>
          <w:spacing w:val="-6"/>
          <w:szCs w:val="22"/>
          <w:lang w:val="sl-SI"/>
        </w:rPr>
        <w:t xml:space="preserve"> </w:t>
      </w:r>
      <w:r w:rsidRPr="00385F68">
        <w:rPr>
          <w:szCs w:val="22"/>
          <w:lang w:val="sl-SI"/>
        </w:rPr>
        <w:t>skupine</w:t>
      </w:r>
      <w:r w:rsidRPr="00385F68">
        <w:rPr>
          <w:spacing w:val="-3"/>
          <w:szCs w:val="22"/>
          <w:lang w:val="sl-SI"/>
        </w:rPr>
        <w:t xml:space="preserve"> </w:t>
      </w:r>
      <w:r w:rsidRPr="00385F68">
        <w:rPr>
          <w:szCs w:val="22"/>
          <w:lang w:val="sl-SI"/>
        </w:rPr>
        <w:t>oziroma</w:t>
      </w:r>
      <w:r w:rsidRPr="00385F68">
        <w:rPr>
          <w:spacing w:val="-6"/>
          <w:szCs w:val="22"/>
          <w:lang w:val="sl-SI"/>
        </w:rPr>
        <w:t xml:space="preserve"> </w:t>
      </w:r>
      <w:r w:rsidRPr="00385F68">
        <w:rPr>
          <w:szCs w:val="22"/>
          <w:lang w:val="sl-SI"/>
        </w:rPr>
        <w:t>povezanih</w:t>
      </w:r>
      <w:r w:rsidRPr="00385F68">
        <w:rPr>
          <w:spacing w:val="-3"/>
          <w:szCs w:val="22"/>
          <w:lang w:val="sl-SI"/>
        </w:rPr>
        <w:t xml:space="preserve"> </w:t>
      </w:r>
      <w:r w:rsidRPr="00385F68">
        <w:rPr>
          <w:spacing w:val="-2"/>
          <w:szCs w:val="22"/>
          <w:lang w:val="sl-SI"/>
        </w:rPr>
        <w:t>družb.</w:t>
      </w:r>
    </w:p>
    <w:p w14:paraId="2AC8D569" w14:textId="77777777" w:rsidR="003212BF" w:rsidRDefault="003212BF" w:rsidP="009B48B8">
      <w:pPr>
        <w:pStyle w:val="Telobesedila"/>
        <w:rPr>
          <w:b/>
          <w:bCs/>
          <w:szCs w:val="22"/>
          <w:u w:val="single"/>
          <w:lang w:val="sl-SI"/>
        </w:rPr>
      </w:pPr>
    </w:p>
    <w:p w14:paraId="1CC60B20" w14:textId="7E194714" w:rsidR="009B48B8" w:rsidRPr="00385F68" w:rsidRDefault="009B48B8" w:rsidP="009B48B8">
      <w:pPr>
        <w:pStyle w:val="Telobesedila"/>
        <w:rPr>
          <w:b/>
          <w:bCs/>
          <w:spacing w:val="-2"/>
          <w:szCs w:val="22"/>
          <w:u w:val="single"/>
          <w:lang w:val="sl-SI"/>
        </w:rPr>
      </w:pPr>
      <w:r w:rsidRPr="00385F68">
        <w:rPr>
          <w:b/>
          <w:bCs/>
          <w:szCs w:val="22"/>
          <w:u w:val="single"/>
          <w:lang w:val="sl-SI"/>
        </w:rPr>
        <w:t>Vrsta,</w:t>
      </w:r>
      <w:r w:rsidRPr="00385F68">
        <w:rPr>
          <w:b/>
          <w:bCs/>
          <w:spacing w:val="-7"/>
          <w:szCs w:val="22"/>
          <w:u w:val="single"/>
          <w:lang w:val="sl-SI"/>
        </w:rPr>
        <w:t xml:space="preserve"> </w:t>
      </w:r>
      <w:r w:rsidRPr="00385F68">
        <w:rPr>
          <w:b/>
          <w:bCs/>
          <w:szCs w:val="22"/>
          <w:u w:val="single"/>
          <w:lang w:val="sl-SI"/>
        </w:rPr>
        <w:t>obseg</w:t>
      </w:r>
      <w:r w:rsidRPr="00385F68">
        <w:rPr>
          <w:b/>
          <w:bCs/>
          <w:spacing w:val="-5"/>
          <w:szCs w:val="22"/>
          <w:u w:val="single"/>
          <w:lang w:val="sl-SI"/>
        </w:rPr>
        <w:t xml:space="preserve"> </w:t>
      </w:r>
      <w:r w:rsidRPr="00385F68">
        <w:rPr>
          <w:b/>
          <w:bCs/>
          <w:szCs w:val="22"/>
          <w:u w:val="single"/>
          <w:lang w:val="sl-SI"/>
        </w:rPr>
        <w:t>in</w:t>
      </w:r>
      <w:r w:rsidRPr="00385F68">
        <w:rPr>
          <w:b/>
          <w:bCs/>
          <w:spacing w:val="-7"/>
          <w:szCs w:val="22"/>
          <w:u w:val="single"/>
          <w:lang w:val="sl-SI"/>
        </w:rPr>
        <w:t xml:space="preserve"> </w:t>
      </w:r>
      <w:r w:rsidRPr="00385F68">
        <w:rPr>
          <w:b/>
          <w:bCs/>
          <w:szCs w:val="22"/>
          <w:u w:val="single"/>
          <w:lang w:val="sl-SI"/>
        </w:rPr>
        <w:t>kakovost</w:t>
      </w:r>
      <w:r w:rsidRPr="00385F68">
        <w:rPr>
          <w:b/>
          <w:bCs/>
          <w:spacing w:val="-7"/>
          <w:szCs w:val="22"/>
          <w:u w:val="single"/>
          <w:lang w:val="sl-SI"/>
        </w:rPr>
        <w:t xml:space="preserve"> </w:t>
      </w:r>
      <w:r w:rsidRPr="00385F68">
        <w:rPr>
          <w:b/>
          <w:bCs/>
          <w:szCs w:val="22"/>
          <w:u w:val="single"/>
          <w:lang w:val="sl-SI"/>
        </w:rPr>
        <w:t>ponujenega</w:t>
      </w:r>
      <w:r w:rsidRPr="00385F68">
        <w:rPr>
          <w:b/>
          <w:bCs/>
          <w:spacing w:val="-4"/>
          <w:szCs w:val="22"/>
          <w:u w:val="single"/>
          <w:lang w:val="sl-SI"/>
        </w:rPr>
        <w:t xml:space="preserve"> </w:t>
      </w:r>
      <w:r w:rsidRPr="00385F68">
        <w:rPr>
          <w:b/>
          <w:bCs/>
          <w:szCs w:val="22"/>
          <w:u w:val="single"/>
          <w:lang w:val="sl-SI"/>
        </w:rPr>
        <w:t>zavarovanja</w:t>
      </w:r>
      <w:r w:rsidRPr="00385F68">
        <w:rPr>
          <w:b/>
          <w:bCs/>
          <w:spacing w:val="-7"/>
          <w:szCs w:val="22"/>
          <w:u w:val="single"/>
          <w:lang w:val="sl-SI"/>
        </w:rPr>
        <w:t xml:space="preserve"> </w:t>
      </w:r>
    </w:p>
    <w:p w14:paraId="74A591CE" w14:textId="77777777" w:rsidR="009B48B8" w:rsidRPr="00385F68" w:rsidRDefault="009B48B8" w:rsidP="009B48B8">
      <w:pPr>
        <w:pStyle w:val="Telobesedila"/>
        <w:ind w:left="118"/>
        <w:rPr>
          <w:szCs w:val="22"/>
          <w:u w:val="single"/>
          <w:lang w:val="sl-SI"/>
        </w:rPr>
      </w:pPr>
    </w:p>
    <w:p w14:paraId="53EFA0BB" w14:textId="27FB8FDC" w:rsidR="008749CD" w:rsidRPr="00385F68" w:rsidRDefault="008749CD" w:rsidP="008749CD">
      <w:pPr>
        <w:jc w:val="both"/>
        <w:rPr>
          <w:rFonts w:cs="Arial"/>
          <w:szCs w:val="22"/>
        </w:rPr>
      </w:pPr>
      <w:r w:rsidRPr="00385F68">
        <w:rPr>
          <w:rFonts w:cs="Arial"/>
          <w:szCs w:val="22"/>
        </w:rPr>
        <w:t>Prejemnik posojila je dolžan posojilo zavarovati skladno z razpisnimi pogoji: zavarovanje pri zavarovalnici</w:t>
      </w:r>
      <w:r w:rsidR="00BA27B1">
        <w:rPr>
          <w:rFonts w:cs="Arial"/>
          <w:szCs w:val="22"/>
        </w:rPr>
        <w:t>, z</w:t>
      </w:r>
      <w:r w:rsidRPr="00385F68">
        <w:rPr>
          <w:rFonts w:cs="Arial"/>
          <w:szCs w:val="22"/>
        </w:rPr>
        <w:t xml:space="preserve"> garancij</w:t>
      </w:r>
      <w:r w:rsidR="00BA27B1">
        <w:rPr>
          <w:rFonts w:cs="Arial"/>
          <w:szCs w:val="22"/>
        </w:rPr>
        <w:t>o</w:t>
      </w:r>
      <w:r w:rsidRPr="00385F68">
        <w:rPr>
          <w:rFonts w:cs="Arial"/>
          <w:szCs w:val="22"/>
        </w:rPr>
        <w:t xml:space="preserve"> ali </w:t>
      </w:r>
      <w:r w:rsidR="00811048">
        <w:rPr>
          <w:rFonts w:cs="Arial"/>
          <w:szCs w:val="22"/>
        </w:rPr>
        <w:t xml:space="preserve">s </w:t>
      </w:r>
      <w:r w:rsidRPr="00385F68">
        <w:rPr>
          <w:rFonts w:cs="Arial"/>
          <w:szCs w:val="22"/>
        </w:rPr>
        <w:t xml:space="preserve">hipoteka na nepremičnini ter dodatnim zavarovanjem: bianco menice ali/in poroštvo oz. bianco menice brez poroštva glede na vrsto zavarovanja in oceno rizikov. </w:t>
      </w:r>
    </w:p>
    <w:p w14:paraId="2AF60D90" w14:textId="77777777" w:rsidR="008749CD" w:rsidRDefault="008749CD" w:rsidP="008749CD">
      <w:pPr>
        <w:jc w:val="both"/>
        <w:rPr>
          <w:rFonts w:cs="Arial"/>
          <w:szCs w:val="22"/>
          <w:u w:val="single"/>
        </w:rPr>
      </w:pPr>
    </w:p>
    <w:p w14:paraId="3C7308CE" w14:textId="77777777" w:rsidR="008749CD" w:rsidRDefault="008749CD" w:rsidP="008749CD">
      <w:pPr>
        <w:jc w:val="both"/>
        <w:rPr>
          <w:rFonts w:cs="Arial"/>
          <w:szCs w:val="22"/>
        </w:rPr>
      </w:pPr>
      <w:r w:rsidRPr="00385F68">
        <w:rPr>
          <w:rFonts w:cs="Arial"/>
          <w:szCs w:val="22"/>
          <w:u w:val="single"/>
        </w:rPr>
        <w:t>Bančna garancija</w:t>
      </w:r>
      <w:r w:rsidRPr="00385F68">
        <w:rPr>
          <w:rFonts w:cs="Arial"/>
          <w:szCs w:val="22"/>
        </w:rPr>
        <w:t xml:space="preserve">: JSMGG sprejema garancije na prvi poziv bank in hranilnic, ki so za opravljanje bančnih storitev pridobile dovoljenje Banke Slovenije, prvovrstnih bank držav članic EU in drugih prvovrstnih </w:t>
      </w:r>
      <w:r>
        <w:rPr>
          <w:rFonts w:cs="Arial"/>
          <w:szCs w:val="22"/>
        </w:rPr>
        <w:t xml:space="preserve">tujih </w:t>
      </w:r>
      <w:r w:rsidRPr="00385F68">
        <w:rPr>
          <w:rFonts w:cs="Arial"/>
          <w:szCs w:val="22"/>
        </w:rPr>
        <w:t xml:space="preserve">bank. </w:t>
      </w:r>
      <w:r>
        <w:rPr>
          <w:rFonts w:cs="Arial"/>
          <w:szCs w:val="22"/>
        </w:rPr>
        <w:t xml:space="preserve">Garancija mora biti veljavna še najmanj dva meseca po zapadlosti zadnjega obroka. </w:t>
      </w:r>
      <w:r w:rsidRPr="00385F68">
        <w:rPr>
          <w:rFonts w:cs="Arial"/>
          <w:szCs w:val="22"/>
        </w:rPr>
        <w:t>Pri</w:t>
      </w:r>
      <w:r>
        <w:rPr>
          <w:rFonts w:cs="Arial"/>
          <w:szCs w:val="22"/>
        </w:rPr>
        <w:t xml:space="preserve"> zavarovanju z garancijo</w:t>
      </w:r>
      <w:r w:rsidRPr="00385F68">
        <w:rPr>
          <w:rFonts w:cs="Arial"/>
          <w:szCs w:val="22"/>
        </w:rPr>
        <w:t xml:space="preserve"> ni dodatnih zavarovanj. </w:t>
      </w:r>
    </w:p>
    <w:p w14:paraId="2425A938" w14:textId="77777777" w:rsidR="008749CD" w:rsidRPr="00385F68" w:rsidRDefault="008749CD" w:rsidP="008749CD">
      <w:pPr>
        <w:jc w:val="both"/>
        <w:rPr>
          <w:rFonts w:cs="Arial"/>
          <w:szCs w:val="22"/>
        </w:rPr>
      </w:pPr>
      <w:r>
        <w:rPr>
          <w:rFonts w:cs="Arial"/>
          <w:szCs w:val="22"/>
        </w:rPr>
        <w:t>Posojilojemalec k vlogi priloži pismo banke o nameri izdaje bančne garancije.</w:t>
      </w:r>
    </w:p>
    <w:p w14:paraId="53D98FC7" w14:textId="77777777" w:rsidR="008749CD" w:rsidRDefault="008749CD" w:rsidP="008749CD">
      <w:pPr>
        <w:widowControl w:val="0"/>
        <w:autoSpaceDE w:val="0"/>
        <w:autoSpaceDN w:val="0"/>
        <w:jc w:val="both"/>
        <w:rPr>
          <w:rFonts w:cs="Arial"/>
          <w:szCs w:val="22"/>
          <w:u w:val="single"/>
        </w:rPr>
      </w:pPr>
    </w:p>
    <w:p w14:paraId="5C6D953D" w14:textId="77777777" w:rsidR="008749CD" w:rsidRPr="00385F68" w:rsidRDefault="008749CD" w:rsidP="008749CD">
      <w:pPr>
        <w:widowControl w:val="0"/>
        <w:autoSpaceDE w:val="0"/>
        <w:autoSpaceDN w:val="0"/>
        <w:jc w:val="both"/>
        <w:rPr>
          <w:rFonts w:cs="Calibri Light"/>
          <w:szCs w:val="22"/>
        </w:rPr>
      </w:pPr>
      <w:r w:rsidRPr="00385F68">
        <w:rPr>
          <w:rFonts w:cs="Arial"/>
          <w:szCs w:val="22"/>
          <w:u w:val="single"/>
        </w:rPr>
        <w:t>Hipoteka</w:t>
      </w:r>
      <w:r w:rsidRPr="00385F68">
        <w:rPr>
          <w:rFonts w:cs="Arial"/>
          <w:szCs w:val="22"/>
        </w:rPr>
        <w:t xml:space="preserve">: Vrednost zastavljene nepremičnine mora biti vsaj 2-kratnik vrednosti odobrenega posojila in brez drugih obremenitev (vpis hipoteke na 1. mesto!). V primeru predhodno vpisanih veljavnih zastavnih pravic JSMGG na v zastavo danih nepremičninah posojilojemalca, lahko JSMGG dopusti vknjižbo tudi še na drugo mesto, če višina vrednosti nepremičnin ustreza najmanj 2-kratniku vseh obremenitev. </w:t>
      </w:r>
    </w:p>
    <w:p w14:paraId="73033E17" w14:textId="77777777" w:rsidR="008749CD" w:rsidRDefault="008749CD" w:rsidP="008749CD">
      <w:pPr>
        <w:jc w:val="both"/>
        <w:rPr>
          <w:rFonts w:cs="Arial"/>
          <w:szCs w:val="22"/>
        </w:rPr>
      </w:pPr>
      <w:r w:rsidRPr="00C11BCE">
        <w:rPr>
          <w:rFonts w:cs="Arial"/>
          <w:szCs w:val="22"/>
        </w:rPr>
        <w:t>V primeru zavarovanja s hipoteko, posojilojemalec vlogi  priloži cenitev cenilca</w:t>
      </w:r>
      <w:r>
        <w:rPr>
          <w:rFonts w:cs="Arial"/>
          <w:szCs w:val="22"/>
        </w:rPr>
        <w:t xml:space="preserve"> ali </w:t>
      </w:r>
      <w:r w:rsidRPr="00C11BCE">
        <w:rPr>
          <w:rFonts w:cs="Arial"/>
          <w:szCs w:val="22"/>
        </w:rPr>
        <w:t xml:space="preserve">aktualno </w:t>
      </w:r>
      <w:r w:rsidRPr="007E5599">
        <w:rPr>
          <w:rFonts w:cs="Arial"/>
          <w:szCs w:val="22"/>
        </w:rPr>
        <w:t>kupoprodajno pogodbo.</w:t>
      </w:r>
    </w:p>
    <w:p w14:paraId="5E71FF00" w14:textId="77777777" w:rsidR="008749CD" w:rsidRDefault="008749CD" w:rsidP="008749CD">
      <w:pPr>
        <w:jc w:val="both"/>
        <w:rPr>
          <w:rFonts w:cs="Arial"/>
          <w:szCs w:val="22"/>
        </w:rPr>
      </w:pPr>
    </w:p>
    <w:p w14:paraId="56508C93" w14:textId="101B6EE4" w:rsidR="008749CD" w:rsidRDefault="008749CD" w:rsidP="008749CD">
      <w:pPr>
        <w:jc w:val="both"/>
        <w:rPr>
          <w:rFonts w:cs="Arial"/>
          <w:szCs w:val="22"/>
        </w:rPr>
      </w:pPr>
      <w:r>
        <w:rPr>
          <w:rFonts w:cs="Arial"/>
          <w:szCs w:val="22"/>
        </w:rPr>
        <w:t>Cenitev</w:t>
      </w:r>
      <w:r w:rsidRPr="00597D68">
        <w:rPr>
          <w:rFonts w:cs="Arial"/>
          <w:szCs w:val="22"/>
        </w:rPr>
        <w:t xml:space="preserve"> praviloma ne sme biti starejša od enega leta. </w:t>
      </w:r>
      <w:r>
        <w:rPr>
          <w:rFonts w:cs="Arial"/>
          <w:szCs w:val="22"/>
        </w:rPr>
        <w:t xml:space="preserve">V cenitvenem poročilu morajo biti barvne fotografije </w:t>
      </w:r>
      <w:r w:rsidR="00093E36">
        <w:rPr>
          <w:rFonts w:cs="Arial"/>
          <w:szCs w:val="22"/>
        </w:rPr>
        <w:t>nepremičnine</w:t>
      </w:r>
      <w:r>
        <w:rPr>
          <w:rFonts w:cs="Arial"/>
          <w:szCs w:val="22"/>
        </w:rPr>
        <w:t>, ki je predmet zastavitve</w:t>
      </w:r>
      <w:r w:rsidR="00A209AC">
        <w:rPr>
          <w:rFonts w:cs="Arial"/>
          <w:szCs w:val="22"/>
        </w:rPr>
        <w:t xml:space="preserve">. Vsebovati mora </w:t>
      </w:r>
      <w:r>
        <w:rPr>
          <w:rFonts w:cs="Arial"/>
          <w:szCs w:val="22"/>
        </w:rPr>
        <w:t>zemljiškoknjižni izpis</w:t>
      </w:r>
      <w:r w:rsidR="0059701C">
        <w:rPr>
          <w:rFonts w:cs="Arial"/>
          <w:szCs w:val="22"/>
        </w:rPr>
        <w:t xml:space="preserve">, </w:t>
      </w:r>
      <w:r>
        <w:rPr>
          <w:rFonts w:cs="Arial"/>
          <w:szCs w:val="22"/>
        </w:rPr>
        <w:t xml:space="preserve">gradbeno </w:t>
      </w:r>
      <w:r w:rsidR="00250DDE">
        <w:rPr>
          <w:rFonts w:cs="Arial"/>
          <w:szCs w:val="22"/>
        </w:rPr>
        <w:t>in</w:t>
      </w:r>
      <w:r w:rsidR="00846078">
        <w:rPr>
          <w:rFonts w:cs="Arial"/>
          <w:szCs w:val="22"/>
        </w:rPr>
        <w:t>/</w:t>
      </w:r>
      <w:r w:rsidR="0044070E">
        <w:rPr>
          <w:rFonts w:cs="Arial"/>
          <w:szCs w:val="22"/>
        </w:rPr>
        <w:t>ali</w:t>
      </w:r>
      <w:r>
        <w:rPr>
          <w:rFonts w:cs="Arial"/>
          <w:szCs w:val="22"/>
        </w:rPr>
        <w:t xml:space="preserve"> uporabno dovoljenje</w:t>
      </w:r>
      <w:r w:rsidR="000A2D62">
        <w:rPr>
          <w:rFonts w:cs="Arial"/>
          <w:szCs w:val="22"/>
        </w:rPr>
        <w:t xml:space="preserve"> za objekte na nepremičnini</w:t>
      </w:r>
      <w:r>
        <w:rPr>
          <w:rFonts w:cs="Arial"/>
          <w:szCs w:val="22"/>
        </w:rPr>
        <w:t>.</w:t>
      </w:r>
    </w:p>
    <w:p w14:paraId="6B2DBA9E" w14:textId="77777777" w:rsidR="008749CD" w:rsidRDefault="008749CD" w:rsidP="008749CD">
      <w:pPr>
        <w:jc w:val="both"/>
        <w:rPr>
          <w:rFonts w:cs="Arial"/>
          <w:szCs w:val="22"/>
        </w:rPr>
      </w:pPr>
      <w:r>
        <w:rPr>
          <w:rFonts w:cs="Arial"/>
          <w:szCs w:val="22"/>
        </w:rPr>
        <w:t xml:space="preserve">JSMGG sprejema v zastavo cenitvena poročila sodnih cenilcev in pooblaščenih ocenjevalcev vrednosti nepremičnin z dovoljenjem, izdanim od Slovenskega inštituta za revizijo, s sedežem na področju občin ustanoviteljic. </w:t>
      </w:r>
    </w:p>
    <w:p w14:paraId="545D29B9" w14:textId="77777777" w:rsidR="008749CD" w:rsidRDefault="008749CD" w:rsidP="008749CD">
      <w:pPr>
        <w:jc w:val="both"/>
        <w:rPr>
          <w:rFonts w:cs="Arial"/>
          <w:szCs w:val="22"/>
        </w:rPr>
      </w:pPr>
      <w:r>
        <w:rPr>
          <w:rFonts w:cs="Arial"/>
          <w:szCs w:val="22"/>
        </w:rPr>
        <w:t xml:space="preserve">Za morebitno zastavo nepremičnine izven področja občin ustanoviteljic in za cenitvena poročila cenilcev s sedežem izven področja občin ustanoviteljic je potrebno pridobiti predhodno soglasje JSMGG. </w:t>
      </w:r>
    </w:p>
    <w:p w14:paraId="15166E75" w14:textId="77777777" w:rsidR="008749CD" w:rsidRPr="004D0307" w:rsidRDefault="008749CD" w:rsidP="008749CD">
      <w:pPr>
        <w:widowControl w:val="0"/>
        <w:autoSpaceDE w:val="0"/>
        <w:autoSpaceDN w:val="0"/>
        <w:jc w:val="both"/>
        <w:rPr>
          <w:rFonts w:cs="Calibri Light"/>
        </w:rPr>
      </w:pPr>
      <w:r w:rsidRPr="004D0307">
        <w:rPr>
          <w:rFonts w:cs="Arial"/>
          <w:szCs w:val="22"/>
        </w:rPr>
        <w:t xml:space="preserve">Pri posojilih do višine 20.000 EUR se lahko upošteva vrednost nepremičnine po </w:t>
      </w:r>
      <w:proofErr w:type="spellStart"/>
      <w:r w:rsidRPr="004D0307">
        <w:rPr>
          <w:rFonts w:cs="Arial"/>
          <w:szCs w:val="22"/>
        </w:rPr>
        <w:t>GURS</w:t>
      </w:r>
      <w:proofErr w:type="spellEnd"/>
      <w:r w:rsidRPr="004D0307">
        <w:rPr>
          <w:rFonts w:cs="Arial"/>
          <w:szCs w:val="22"/>
        </w:rPr>
        <w:t>.</w:t>
      </w:r>
    </w:p>
    <w:p w14:paraId="18984696" w14:textId="77777777" w:rsidR="008749CD" w:rsidRDefault="008749CD" w:rsidP="008749CD">
      <w:pPr>
        <w:jc w:val="both"/>
        <w:rPr>
          <w:rFonts w:cs="Arial"/>
          <w:szCs w:val="22"/>
        </w:rPr>
      </w:pPr>
    </w:p>
    <w:p w14:paraId="24D8B84B" w14:textId="77777777" w:rsidR="008749CD" w:rsidRDefault="008749CD" w:rsidP="008749CD">
      <w:pPr>
        <w:jc w:val="both"/>
        <w:rPr>
          <w:rFonts w:cs="Arial"/>
          <w:szCs w:val="22"/>
        </w:rPr>
      </w:pPr>
      <w:r w:rsidRPr="00597D68">
        <w:rPr>
          <w:rFonts w:cs="Arial"/>
          <w:szCs w:val="22"/>
        </w:rPr>
        <w:t>V kolikor je vrednost nepremičnine možno ugotoviti iz kupoprodajne pogodbe oz. le-ta izkazuje »aktualno« vrednost, se lahko priloži tudi kupoprodajna pogodba.</w:t>
      </w:r>
      <w:r>
        <w:rPr>
          <w:rFonts w:cs="Arial"/>
          <w:szCs w:val="22"/>
        </w:rPr>
        <w:t xml:space="preserve"> </w:t>
      </w:r>
    </w:p>
    <w:p w14:paraId="2922D9E2" w14:textId="77777777" w:rsidR="008749CD" w:rsidRDefault="008749CD" w:rsidP="008749CD">
      <w:pPr>
        <w:jc w:val="both"/>
        <w:rPr>
          <w:rFonts w:cs="Arial"/>
          <w:szCs w:val="22"/>
        </w:rPr>
      </w:pPr>
    </w:p>
    <w:p w14:paraId="390D7544" w14:textId="7ABBDFBB" w:rsidR="008749CD" w:rsidRPr="001F28B0" w:rsidRDefault="008749CD" w:rsidP="008749CD">
      <w:pPr>
        <w:jc w:val="both"/>
        <w:rPr>
          <w:b/>
        </w:rPr>
      </w:pPr>
      <w:r w:rsidRPr="001F28B0">
        <w:rPr>
          <w:b/>
        </w:rPr>
        <w:t>V primeru zavarovanja s hipoteko je potrebno za objekte, ki se nahajajo na nepremičnini, priložiti pravnomočno gradbeno dovoljenje in</w:t>
      </w:r>
      <w:r w:rsidR="00B46560">
        <w:rPr>
          <w:b/>
        </w:rPr>
        <w:t>/ali</w:t>
      </w:r>
      <w:r w:rsidRPr="001F28B0">
        <w:rPr>
          <w:b/>
        </w:rPr>
        <w:t xml:space="preserve"> uporabno dovoljenje.</w:t>
      </w:r>
    </w:p>
    <w:p w14:paraId="54587417" w14:textId="77777777" w:rsidR="008749CD" w:rsidRDefault="008749CD" w:rsidP="008749CD">
      <w:pPr>
        <w:jc w:val="both"/>
        <w:rPr>
          <w:rFonts w:cs="Arial"/>
          <w:szCs w:val="22"/>
          <w:u w:val="single"/>
        </w:rPr>
      </w:pPr>
    </w:p>
    <w:p w14:paraId="606A6DA5" w14:textId="5F52E839" w:rsidR="008749CD" w:rsidRDefault="008749CD" w:rsidP="008749CD">
      <w:pPr>
        <w:jc w:val="both"/>
        <w:rPr>
          <w:rFonts w:cs="Arial"/>
          <w:szCs w:val="22"/>
        </w:rPr>
      </w:pPr>
      <w:r w:rsidRPr="003C33AE">
        <w:rPr>
          <w:rFonts w:cs="Arial"/>
          <w:szCs w:val="22"/>
          <w:u w:val="single"/>
        </w:rPr>
        <w:lastRenderedPageBreak/>
        <w:t>Zavarovalnica:</w:t>
      </w:r>
      <w:r>
        <w:rPr>
          <w:rFonts w:cs="Arial"/>
          <w:szCs w:val="22"/>
        </w:rPr>
        <w:t xml:space="preserve"> Pri zavarovalnici se lahko zavaruje posojila, ki praviloma ne presegajo 50.000 EUR. Zavarovanje posojil izvaja Zavarovalnica Triglav </w:t>
      </w:r>
      <w:proofErr w:type="spellStart"/>
      <w:r>
        <w:rPr>
          <w:rFonts w:cs="Arial"/>
          <w:szCs w:val="22"/>
        </w:rPr>
        <w:t>d.d</w:t>
      </w:r>
      <w:proofErr w:type="spellEnd"/>
      <w:r>
        <w:rPr>
          <w:rFonts w:cs="Arial"/>
          <w:szCs w:val="22"/>
        </w:rPr>
        <w:t>.. O</w:t>
      </w:r>
      <w:r w:rsidRPr="002267D7">
        <w:rPr>
          <w:rFonts w:cs="Arial"/>
          <w:szCs w:val="22"/>
        </w:rPr>
        <w:t xml:space="preserve"> sprejemu posojila v zavarovanje in pogojih zavarovanja odloča zavarovalnica, ki ji </w:t>
      </w:r>
      <w:r>
        <w:rPr>
          <w:rFonts w:cs="Arial"/>
          <w:szCs w:val="22"/>
        </w:rPr>
        <w:t>JSMGG</w:t>
      </w:r>
      <w:r w:rsidRPr="002267D7">
        <w:rPr>
          <w:rFonts w:cs="Arial"/>
          <w:szCs w:val="22"/>
        </w:rPr>
        <w:t xml:space="preserve"> po predhodni odobritvi posojila posreduje vlogo posojilojemalca.   </w:t>
      </w:r>
    </w:p>
    <w:p w14:paraId="6DFD443B" w14:textId="08EE6893" w:rsidR="008749CD" w:rsidRPr="00597D68" w:rsidRDefault="008749CD" w:rsidP="008749CD">
      <w:pPr>
        <w:jc w:val="both"/>
        <w:rPr>
          <w:rFonts w:cs="Arial"/>
          <w:szCs w:val="22"/>
        </w:rPr>
      </w:pPr>
      <w:r>
        <w:rPr>
          <w:rFonts w:cs="Arial"/>
          <w:szCs w:val="22"/>
        </w:rPr>
        <w:t>Posojilojemalec, ki želi posojilo zavarovati pri zavarovalnici,</w:t>
      </w:r>
      <w:r w:rsidR="009A5D31">
        <w:rPr>
          <w:rFonts w:cs="Arial"/>
          <w:szCs w:val="22"/>
        </w:rPr>
        <w:t xml:space="preserve"> </w:t>
      </w:r>
      <w:r>
        <w:rPr>
          <w:rFonts w:cs="Arial"/>
          <w:szCs w:val="22"/>
        </w:rPr>
        <w:t>izpolni obrazec Ponudba za zavarovanje kredita, odobrenega pravni osebi oz. zasebniku in ga priloži vlogi.</w:t>
      </w:r>
    </w:p>
    <w:p w14:paraId="282F7DDA" w14:textId="77777777" w:rsidR="008749CD" w:rsidRDefault="008749CD" w:rsidP="008749CD">
      <w:pPr>
        <w:jc w:val="both"/>
        <w:rPr>
          <w:rFonts w:cs="Arial"/>
          <w:szCs w:val="22"/>
        </w:rPr>
      </w:pPr>
    </w:p>
    <w:p w14:paraId="40FBD5C2" w14:textId="77777777" w:rsidR="008749CD" w:rsidRPr="00041934" w:rsidRDefault="008749CD" w:rsidP="008749CD">
      <w:pPr>
        <w:jc w:val="both"/>
        <w:rPr>
          <w:rFonts w:cs="Arial"/>
          <w:b/>
          <w:bCs/>
          <w:szCs w:val="22"/>
        </w:rPr>
      </w:pPr>
      <w:r w:rsidRPr="00041934">
        <w:rPr>
          <w:rFonts w:cs="Arial"/>
          <w:b/>
          <w:bCs/>
          <w:szCs w:val="22"/>
        </w:rPr>
        <w:t>Stroški zavarovanja po tržni tarifi v celoti bremenijo prejemnika posojila.</w:t>
      </w:r>
    </w:p>
    <w:p w14:paraId="18444AD8" w14:textId="77777777" w:rsidR="008749CD" w:rsidRDefault="008749CD" w:rsidP="008749CD">
      <w:pPr>
        <w:jc w:val="both"/>
        <w:rPr>
          <w:rFonts w:cs="Calibri Light"/>
          <w:b/>
          <w:bCs/>
        </w:rPr>
      </w:pPr>
    </w:p>
    <w:p w14:paraId="0EF8125E" w14:textId="77777777" w:rsidR="008749CD" w:rsidRPr="009E1D7B" w:rsidRDefault="008749CD" w:rsidP="008749CD">
      <w:pPr>
        <w:jc w:val="both"/>
        <w:rPr>
          <w:rFonts w:cs="Calibri Light"/>
        </w:rPr>
      </w:pPr>
      <w:r w:rsidRPr="009E1D7B">
        <w:rPr>
          <w:rFonts w:cs="Calibri Light"/>
          <w:b/>
          <w:bCs/>
        </w:rPr>
        <w:t>JSMGG si pridržuje pravico do odločitve o primernosti oz. neprimernosti zavarovanja, kot tudi pravico do zavrnitve predlagane oblike zavarovanja, v kolikor po njegovem mnenju ni ustrezna za pokrivanje prevzetih rizikov</w:t>
      </w:r>
      <w:r w:rsidRPr="009E1D7B">
        <w:rPr>
          <w:rFonts w:cs="Calibri Light"/>
        </w:rPr>
        <w:t xml:space="preserve">. </w:t>
      </w:r>
    </w:p>
    <w:p w14:paraId="5DE56814" w14:textId="77777777" w:rsidR="008749CD" w:rsidRPr="009E1D7B" w:rsidRDefault="008749CD" w:rsidP="008749CD">
      <w:pPr>
        <w:jc w:val="both"/>
        <w:rPr>
          <w:rFonts w:cs="Calibri Light"/>
        </w:rPr>
      </w:pPr>
      <w:r w:rsidRPr="009E1D7B">
        <w:rPr>
          <w:rFonts w:cs="Calibri Light"/>
          <w:b/>
          <w:bCs/>
        </w:rPr>
        <w:t>Ravno tako si JSMGG pridržuje pravico do odločitve o višini odobrenega posojila in dolžini dobe odplačila.</w:t>
      </w:r>
      <w:r w:rsidRPr="009E1D7B">
        <w:rPr>
          <w:rFonts w:cs="Calibri Light"/>
        </w:rPr>
        <w:t xml:space="preserve"> </w:t>
      </w:r>
    </w:p>
    <w:p w14:paraId="0A07207B" w14:textId="77777777" w:rsidR="009B48B8" w:rsidRDefault="009B48B8" w:rsidP="009B48B8">
      <w:pPr>
        <w:rPr>
          <w:rFonts w:cs="Calibri Light"/>
        </w:rPr>
      </w:pPr>
    </w:p>
    <w:p w14:paraId="14A3E7B8" w14:textId="77777777" w:rsidR="009B48B8" w:rsidRDefault="009B48B8" w:rsidP="009B48B8">
      <w:pPr>
        <w:rPr>
          <w:rFonts w:cs="Calibri Light"/>
        </w:rPr>
      </w:pPr>
    </w:p>
    <w:p w14:paraId="348C7052" w14:textId="77777777" w:rsidR="00597D68" w:rsidRPr="00597D68" w:rsidRDefault="00597D68" w:rsidP="00B17BF7">
      <w:pPr>
        <w:numPr>
          <w:ilvl w:val="0"/>
          <w:numId w:val="4"/>
        </w:numPr>
        <w:rPr>
          <w:rFonts w:cs="Arial"/>
          <w:b/>
          <w:szCs w:val="22"/>
        </w:rPr>
      </w:pPr>
      <w:r w:rsidRPr="00597D68">
        <w:rPr>
          <w:rFonts w:cs="Arial"/>
          <w:b/>
          <w:szCs w:val="22"/>
        </w:rPr>
        <w:t>KORIŠČENJE POSOJILA</w:t>
      </w:r>
    </w:p>
    <w:p w14:paraId="0ABDD37B" w14:textId="77777777" w:rsidR="00597D68" w:rsidRPr="00597D68" w:rsidRDefault="00597D68" w:rsidP="0009713E">
      <w:pPr>
        <w:rPr>
          <w:rFonts w:cs="Arial"/>
          <w:b/>
          <w:szCs w:val="22"/>
        </w:rPr>
      </w:pPr>
    </w:p>
    <w:p w14:paraId="2F66D96C" w14:textId="0CD4DB2E" w:rsidR="00597D68" w:rsidRPr="00597D68" w:rsidRDefault="00597D68" w:rsidP="001E6805">
      <w:pPr>
        <w:jc w:val="both"/>
        <w:rPr>
          <w:rFonts w:cs="Arial"/>
          <w:szCs w:val="22"/>
        </w:rPr>
      </w:pPr>
      <w:r w:rsidRPr="00597D68">
        <w:rPr>
          <w:rFonts w:cs="Arial"/>
          <w:szCs w:val="22"/>
        </w:rPr>
        <w:t>Koriščenje posojila je možno po ureditvi zavarovanja in podpisu posojilne pogodbe z J</w:t>
      </w:r>
      <w:r w:rsidR="007957C0">
        <w:rPr>
          <w:rFonts w:cs="Arial"/>
          <w:szCs w:val="22"/>
        </w:rPr>
        <w:t>SMGG</w:t>
      </w:r>
      <w:r w:rsidR="0007396F">
        <w:rPr>
          <w:rFonts w:cs="Arial"/>
          <w:szCs w:val="22"/>
        </w:rPr>
        <w:t>.</w:t>
      </w:r>
      <w:r w:rsidRPr="00597D68">
        <w:rPr>
          <w:rFonts w:cs="Arial"/>
          <w:szCs w:val="22"/>
        </w:rPr>
        <w:t xml:space="preserve"> Sredstva se praviloma nakažejo direktno na </w:t>
      </w:r>
      <w:proofErr w:type="spellStart"/>
      <w:r w:rsidRPr="00597D68">
        <w:rPr>
          <w:rFonts w:cs="Arial"/>
          <w:szCs w:val="22"/>
        </w:rPr>
        <w:t>TRR</w:t>
      </w:r>
      <w:proofErr w:type="spellEnd"/>
      <w:r w:rsidRPr="00597D68">
        <w:rPr>
          <w:rFonts w:cs="Arial"/>
          <w:szCs w:val="22"/>
        </w:rPr>
        <w:t xml:space="preserve"> posojilojemalca v roku 15 dni. </w:t>
      </w:r>
    </w:p>
    <w:p w14:paraId="17AFBF81" w14:textId="77777777" w:rsidR="00597D68" w:rsidRDefault="00597D68" w:rsidP="001E6805">
      <w:pPr>
        <w:jc w:val="both"/>
        <w:rPr>
          <w:rFonts w:cs="Arial"/>
          <w:szCs w:val="22"/>
        </w:rPr>
      </w:pPr>
    </w:p>
    <w:p w14:paraId="45CD4742" w14:textId="77777777" w:rsidR="000547CC" w:rsidRDefault="000547CC" w:rsidP="0009713E">
      <w:pPr>
        <w:rPr>
          <w:rFonts w:cs="Arial"/>
          <w:szCs w:val="22"/>
        </w:rPr>
      </w:pPr>
    </w:p>
    <w:p w14:paraId="14D22D67" w14:textId="2D7A4FB0" w:rsidR="00597D68" w:rsidRPr="00597D68" w:rsidRDefault="00597D68" w:rsidP="00B17BF7">
      <w:pPr>
        <w:numPr>
          <w:ilvl w:val="0"/>
          <w:numId w:val="4"/>
        </w:numPr>
        <w:rPr>
          <w:rFonts w:cs="Arial"/>
          <w:b/>
          <w:szCs w:val="22"/>
        </w:rPr>
      </w:pPr>
      <w:r w:rsidRPr="00597D68">
        <w:rPr>
          <w:rFonts w:cs="Arial"/>
          <w:b/>
          <w:szCs w:val="22"/>
        </w:rPr>
        <w:t>NAMENSKA PORABA POSOJILA</w:t>
      </w:r>
    </w:p>
    <w:p w14:paraId="5E24973E" w14:textId="77777777" w:rsidR="00597D68" w:rsidRPr="00597D68" w:rsidRDefault="00597D68" w:rsidP="0009713E">
      <w:pPr>
        <w:rPr>
          <w:rFonts w:cs="Arial"/>
          <w:szCs w:val="22"/>
        </w:rPr>
      </w:pPr>
    </w:p>
    <w:p w14:paraId="3CCB02A9" w14:textId="5DBBDC10" w:rsidR="00597D68" w:rsidRPr="00597D68" w:rsidRDefault="00597D68" w:rsidP="005839D4">
      <w:pPr>
        <w:jc w:val="both"/>
        <w:rPr>
          <w:rFonts w:cs="Arial"/>
          <w:szCs w:val="22"/>
        </w:rPr>
      </w:pPr>
      <w:r w:rsidRPr="00597D68">
        <w:rPr>
          <w:rFonts w:cs="Arial"/>
          <w:szCs w:val="22"/>
        </w:rPr>
        <w:t xml:space="preserve">Pregled namenske porabe posojila se opravi na podlagi predložene dokumentacije, lahko pa tudi s fizičnim ogledom na terenu oz. v prostorih </w:t>
      </w:r>
      <w:r w:rsidR="00FD0E45">
        <w:rPr>
          <w:rFonts w:cs="Arial"/>
          <w:szCs w:val="22"/>
        </w:rPr>
        <w:t>posojiloj</w:t>
      </w:r>
      <w:r w:rsidR="009B48B8">
        <w:rPr>
          <w:rFonts w:cs="Arial"/>
          <w:szCs w:val="22"/>
        </w:rPr>
        <w:t>e</w:t>
      </w:r>
      <w:r w:rsidR="00FD0E45">
        <w:rPr>
          <w:rFonts w:cs="Arial"/>
          <w:szCs w:val="22"/>
        </w:rPr>
        <w:t>malca</w:t>
      </w:r>
      <w:r w:rsidRPr="00597D68">
        <w:rPr>
          <w:rFonts w:cs="Arial"/>
          <w:szCs w:val="22"/>
        </w:rPr>
        <w:t xml:space="preserve">. </w:t>
      </w:r>
    </w:p>
    <w:p w14:paraId="5331DEC4" w14:textId="77777777" w:rsidR="00597D68" w:rsidRPr="00597D68" w:rsidRDefault="00597D68" w:rsidP="005839D4">
      <w:pPr>
        <w:jc w:val="both"/>
        <w:rPr>
          <w:rFonts w:cs="Arial"/>
          <w:szCs w:val="22"/>
        </w:rPr>
      </w:pPr>
      <w:r w:rsidRPr="00597D68">
        <w:rPr>
          <w:rFonts w:cs="Arial"/>
          <w:szCs w:val="22"/>
        </w:rPr>
        <w:t>Predhodni ogled se lahko opravi tudi pred odobritvijo posojila!</w:t>
      </w:r>
    </w:p>
    <w:p w14:paraId="3B3BE915" w14:textId="448A16EA" w:rsidR="00597D68" w:rsidRPr="00597D68" w:rsidRDefault="00597D68" w:rsidP="005839D4">
      <w:pPr>
        <w:jc w:val="both"/>
        <w:rPr>
          <w:rFonts w:cs="Arial"/>
          <w:szCs w:val="22"/>
        </w:rPr>
      </w:pPr>
      <w:r w:rsidRPr="00597D68">
        <w:rPr>
          <w:rFonts w:cs="Arial"/>
          <w:szCs w:val="22"/>
        </w:rPr>
        <w:t>Posojilojemalec je dolžan v pogodbenem roku dostaviti J</w:t>
      </w:r>
      <w:r w:rsidR="0077572D">
        <w:rPr>
          <w:rFonts w:cs="Arial"/>
          <w:szCs w:val="22"/>
        </w:rPr>
        <w:t>SMGG</w:t>
      </w:r>
      <w:r w:rsidRPr="00597D68">
        <w:rPr>
          <w:rFonts w:cs="Arial"/>
          <w:szCs w:val="22"/>
        </w:rPr>
        <w:t xml:space="preserve"> dokazila o namenski porabi posojila, in sicer račune, pogodbe</w:t>
      </w:r>
      <w:r w:rsidR="000C7366">
        <w:rPr>
          <w:rFonts w:cs="Arial"/>
          <w:szCs w:val="22"/>
        </w:rPr>
        <w:t>, plačilne liste</w:t>
      </w:r>
      <w:r w:rsidRPr="00597D68">
        <w:rPr>
          <w:rFonts w:cs="Arial"/>
          <w:szCs w:val="22"/>
        </w:rPr>
        <w:t xml:space="preserve"> ter potrdila o izvršenih plačilih. Znesek dokazil mora biti izkazan v višini odobrenega posojila, povečan za znesek lastnih sredstev. Skladno z razpisnimi pogoji znaša lastni delež upravičenca najmanj 25 % </w:t>
      </w:r>
      <w:r w:rsidR="000C7366">
        <w:rPr>
          <w:rFonts w:cs="Arial"/>
          <w:szCs w:val="22"/>
        </w:rPr>
        <w:t>prijavljenih stroškov</w:t>
      </w:r>
      <w:r w:rsidRPr="00597D68">
        <w:rPr>
          <w:rFonts w:cs="Arial"/>
          <w:szCs w:val="22"/>
        </w:rPr>
        <w:t xml:space="preserve">. </w:t>
      </w:r>
    </w:p>
    <w:p w14:paraId="0469A958" w14:textId="77777777" w:rsidR="00597D68" w:rsidRPr="00597D68" w:rsidRDefault="00597D68" w:rsidP="005839D4">
      <w:pPr>
        <w:jc w:val="both"/>
        <w:rPr>
          <w:rFonts w:cs="Arial"/>
          <w:szCs w:val="22"/>
        </w:rPr>
      </w:pPr>
    </w:p>
    <w:p w14:paraId="1F470146" w14:textId="39F9C6E5" w:rsidR="007809C9" w:rsidRDefault="007809C9" w:rsidP="005839D4">
      <w:pPr>
        <w:jc w:val="both"/>
        <w:rPr>
          <w:rFonts w:cs="Arial"/>
          <w:i/>
        </w:rPr>
      </w:pPr>
      <w:r w:rsidRPr="00C04F90">
        <w:rPr>
          <w:rFonts w:cs="Arial"/>
          <w:i/>
        </w:rPr>
        <w:t>Primer</w:t>
      </w:r>
      <w:r>
        <w:rPr>
          <w:rFonts w:cs="Arial"/>
          <w:i/>
        </w:rPr>
        <w:t xml:space="preserve"> namenske porabe</w:t>
      </w:r>
      <w:r w:rsidRPr="00C04F90">
        <w:rPr>
          <w:rFonts w:cs="Arial"/>
          <w:i/>
        </w:rPr>
        <w:t>:</w:t>
      </w:r>
    </w:p>
    <w:p w14:paraId="0208ACC8" w14:textId="77777777" w:rsidR="007809C9" w:rsidRPr="00EA163C" w:rsidRDefault="007809C9" w:rsidP="005839D4">
      <w:pPr>
        <w:jc w:val="both"/>
        <w:rPr>
          <w:rFonts w:cs="Arial"/>
          <w:i/>
        </w:rPr>
      </w:pPr>
      <w:r w:rsidRPr="00EA163C">
        <w:rPr>
          <w:rFonts w:cs="Arial"/>
          <w:i/>
          <w:szCs w:val="22"/>
        </w:rPr>
        <w:t xml:space="preserve">Podjetje je za upravičene stroške v višini 50.000 EUR (100 %) prejelo posojilo v višini 37.500 EUR (najvišji možni znesek posojila je 75 % vrednosti upravičenih stroškov). </w:t>
      </w:r>
    </w:p>
    <w:p w14:paraId="21D919AC" w14:textId="77777777" w:rsidR="007809C9" w:rsidRPr="00EA163C" w:rsidRDefault="007809C9" w:rsidP="005839D4">
      <w:pPr>
        <w:jc w:val="both"/>
        <w:rPr>
          <w:rFonts w:cs="Arial"/>
          <w:i/>
        </w:rPr>
      </w:pPr>
      <w:r w:rsidRPr="00EA163C">
        <w:rPr>
          <w:rFonts w:cs="Arial"/>
          <w:i/>
          <w:szCs w:val="22"/>
        </w:rPr>
        <w:t>Znesek dokazil mora biti izkazan v vrednosti 50.000 EUR, saj je treba dostaviti dokazila tudi za obvezna lastna sredstva v višini 12.500 EUR (25 % od vrednosti upravičenih stroškov).</w:t>
      </w:r>
    </w:p>
    <w:p w14:paraId="20BAAAFD" w14:textId="77777777" w:rsidR="007809C9" w:rsidRPr="00E0691A" w:rsidRDefault="007809C9" w:rsidP="0009713E">
      <w:pPr>
        <w:rPr>
          <w:rFonts w:cs="Arial"/>
          <w:i/>
        </w:rPr>
      </w:pPr>
    </w:p>
    <w:p w14:paraId="2AD536A5" w14:textId="77777777" w:rsidR="00FF43A2" w:rsidRPr="00597D68" w:rsidRDefault="00FF43A2" w:rsidP="0009713E">
      <w:pPr>
        <w:rPr>
          <w:rFonts w:cs="Arial"/>
          <w:i/>
          <w:szCs w:val="22"/>
        </w:rPr>
      </w:pPr>
    </w:p>
    <w:p w14:paraId="436B07BA" w14:textId="00E17544" w:rsidR="00597D68" w:rsidRPr="00597D68" w:rsidRDefault="00597D68" w:rsidP="00B17BF7">
      <w:pPr>
        <w:numPr>
          <w:ilvl w:val="0"/>
          <w:numId w:val="4"/>
        </w:numPr>
        <w:rPr>
          <w:rFonts w:cs="Arial"/>
          <w:b/>
          <w:szCs w:val="22"/>
        </w:rPr>
      </w:pPr>
      <w:r w:rsidRPr="00597D68">
        <w:rPr>
          <w:rFonts w:cs="Arial"/>
          <w:b/>
          <w:szCs w:val="22"/>
        </w:rPr>
        <w:t xml:space="preserve">HRAMBA DOKUMENTACIJE </w:t>
      </w:r>
    </w:p>
    <w:p w14:paraId="7C145591" w14:textId="77777777" w:rsidR="00597D68" w:rsidRPr="00597D68" w:rsidRDefault="00597D68" w:rsidP="0009713E">
      <w:pPr>
        <w:rPr>
          <w:rFonts w:cs="Arial"/>
          <w:b/>
          <w:szCs w:val="22"/>
        </w:rPr>
      </w:pPr>
    </w:p>
    <w:p w14:paraId="74938159" w14:textId="4FD0ED3C" w:rsidR="00597D68" w:rsidRPr="00597D68" w:rsidRDefault="00C83392" w:rsidP="005B23E2">
      <w:pPr>
        <w:jc w:val="both"/>
        <w:rPr>
          <w:rFonts w:cs="Arial"/>
          <w:szCs w:val="22"/>
        </w:rPr>
      </w:pPr>
      <w:r w:rsidRPr="00597D68">
        <w:rPr>
          <w:rFonts w:cs="Arial"/>
          <w:szCs w:val="22"/>
        </w:rPr>
        <w:t xml:space="preserve">Prejemnik posojila je dolžan hraniti dokumentacijo o odobrenih sredstvih (posojilna pogodba, namenska poraba sredstev: računi, potrdila o plačilu računov …) </w:t>
      </w:r>
      <w:r w:rsidRPr="007F5AC7">
        <w:rPr>
          <w:rFonts w:cs="Arial"/>
          <w:b/>
          <w:bCs/>
          <w:szCs w:val="22"/>
        </w:rPr>
        <w:t>deset</w:t>
      </w:r>
      <w:r>
        <w:rPr>
          <w:rFonts w:cs="Arial"/>
          <w:b/>
          <w:bCs/>
          <w:szCs w:val="22"/>
        </w:rPr>
        <w:t xml:space="preserve"> (10)</w:t>
      </w:r>
      <w:r w:rsidRPr="007F5AC7">
        <w:rPr>
          <w:rFonts w:cs="Arial"/>
          <w:b/>
          <w:bCs/>
          <w:szCs w:val="22"/>
        </w:rPr>
        <w:t xml:space="preserve"> let od datuma dodelitve pomoči</w:t>
      </w:r>
      <w:r>
        <w:rPr>
          <w:rFonts w:cs="Arial"/>
          <w:szCs w:val="22"/>
        </w:rPr>
        <w:t>.</w:t>
      </w:r>
      <w:r w:rsidRPr="00597D68">
        <w:rPr>
          <w:rFonts w:cs="Arial"/>
          <w:szCs w:val="22"/>
        </w:rPr>
        <w:t xml:space="preserve"> V tem času je kadarkoli možna kontrola s strani J</w:t>
      </w:r>
      <w:r>
        <w:rPr>
          <w:rFonts w:cs="Arial"/>
          <w:szCs w:val="22"/>
        </w:rPr>
        <w:t>SMGG</w:t>
      </w:r>
      <w:r w:rsidRPr="00597D68">
        <w:rPr>
          <w:rFonts w:cs="Arial"/>
          <w:szCs w:val="22"/>
        </w:rPr>
        <w:t xml:space="preserve"> in pristojnih državnih ali mednarodnih organov</w:t>
      </w:r>
    </w:p>
    <w:sectPr w:rsidR="00597D68" w:rsidRPr="00597D68" w:rsidSect="00E26636">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5E77" w14:textId="77777777" w:rsidR="00695189" w:rsidRDefault="00695189">
      <w:r>
        <w:separator/>
      </w:r>
    </w:p>
  </w:endnote>
  <w:endnote w:type="continuationSeparator" w:id="0">
    <w:p w14:paraId="4DE6AE43" w14:textId="77777777" w:rsidR="00695189" w:rsidRDefault="0069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625D" w14:textId="77777777" w:rsidR="00325AA4" w:rsidRDefault="00325AA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F1E8" w14:textId="77777777" w:rsidR="00945D5A" w:rsidRPr="002128A8" w:rsidRDefault="006A2476">
    <w:pPr>
      <w:pStyle w:val="Noga"/>
      <w:jc w:val="center"/>
      <w:rPr>
        <w:rFonts w:asciiTheme="minorHAnsi" w:hAnsiTheme="minorHAnsi"/>
        <w:sz w:val="16"/>
        <w:szCs w:val="16"/>
      </w:rPr>
    </w:pPr>
    <w:r w:rsidRPr="002128A8">
      <w:rPr>
        <w:rFonts w:asciiTheme="minorHAnsi" w:hAnsiTheme="minorHAnsi"/>
        <w:sz w:val="16"/>
        <w:szCs w:val="16"/>
      </w:rPr>
      <w:fldChar w:fldCharType="begin"/>
    </w:r>
    <w:r w:rsidR="00105088" w:rsidRPr="002128A8">
      <w:rPr>
        <w:rFonts w:asciiTheme="minorHAnsi" w:hAnsiTheme="minorHAnsi"/>
        <w:sz w:val="16"/>
        <w:szCs w:val="16"/>
      </w:rPr>
      <w:instrText>PAGE   \* MERGEFORMAT</w:instrText>
    </w:r>
    <w:r w:rsidRPr="002128A8">
      <w:rPr>
        <w:rFonts w:asciiTheme="minorHAnsi" w:hAnsiTheme="minorHAnsi"/>
        <w:sz w:val="16"/>
        <w:szCs w:val="16"/>
      </w:rPr>
      <w:fldChar w:fldCharType="separate"/>
    </w:r>
    <w:r w:rsidR="006B4491">
      <w:rPr>
        <w:rFonts w:asciiTheme="minorHAnsi" w:hAnsiTheme="minorHAnsi"/>
        <w:noProof/>
        <w:sz w:val="16"/>
        <w:szCs w:val="16"/>
      </w:rPr>
      <w:t>4</w:t>
    </w:r>
    <w:r w:rsidRPr="002128A8">
      <w:rPr>
        <w:rFonts w:asciiTheme="minorHAnsi" w:hAnsiTheme="minorHAnsi"/>
        <w:noProof/>
        <w:sz w:val="16"/>
        <w:szCs w:val="16"/>
      </w:rPr>
      <w:fldChar w:fldCharType="end"/>
    </w:r>
  </w:p>
  <w:p w14:paraId="1280FEEA" w14:textId="77777777" w:rsidR="00DA61D0" w:rsidRDefault="00DA61D0" w:rsidP="00DA61D0">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140903"/>
      <w:docPartObj>
        <w:docPartGallery w:val="Page Numbers (Bottom of Page)"/>
        <w:docPartUnique/>
      </w:docPartObj>
    </w:sdtPr>
    <w:sdtEndPr>
      <w:rPr>
        <w:sz w:val="16"/>
        <w:szCs w:val="16"/>
      </w:rPr>
    </w:sdtEndPr>
    <w:sdtContent>
      <w:p w14:paraId="1B45DBCC" w14:textId="77777777" w:rsidR="009D2A7F" w:rsidRPr="009D2A7F" w:rsidRDefault="009D2A7F">
        <w:pPr>
          <w:pStyle w:val="Noga"/>
          <w:jc w:val="center"/>
          <w:rPr>
            <w:sz w:val="16"/>
            <w:szCs w:val="16"/>
          </w:rPr>
        </w:pPr>
        <w:r w:rsidRPr="009D2A7F">
          <w:rPr>
            <w:sz w:val="16"/>
            <w:szCs w:val="16"/>
          </w:rPr>
          <w:fldChar w:fldCharType="begin"/>
        </w:r>
        <w:r w:rsidRPr="009D2A7F">
          <w:rPr>
            <w:sz w:val="16"/>
            <w:szCs w:val="16"/>
          </w:rPr>
          <w:instrText>PAGE   \* MERGEFORMAT</w:instrText>
        </w:r>
        <w:r w:rsidRPr="009D2A7F">
          <w:rPr>
            <w:sz w:val="16"/>
            <w:szCs w:val="16"/>
          </w:rPr>
          <w:fldChar w:fldCharType="separate"/>
        </w:r>
        <w:r w:rsidR="006B4491">
          <w:rPr>
            <w:noProof/>
            <w:sz w:val="16"/>
            <w:szCs w:val="16"/>
          </w:rPr>
          <w:t>1</w:t>
        </w:r>
        <w:r w:rsidRPr="009D2A7F">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4740" w14:textId="77777777" w:rsidR="00695189" w:rsidRDefault="00695189">
      <w:r>
        <w:separator/>
      </w:r>
    </w:p>
  </w:footnote>
  <w:footnote w:type="continuationSeparator" w:id="0">
    <w:p w14:paraId="53523CA1" w14:textId="77777777" w:rsidR="00695189" w:rsidRDefault="00695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664F" w14:textId="77777777" w:rsidR="00325AA4" w:rsidRDefault="00325AA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3404" w14:textId="77777777" w:rsidR="00325AA4" w:rsidRDefault="00325AA4">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73A7" w14:textId="0FA523A8" w:rsidR="000137E6" w:rsidRPr="00325AA4" w:rsidRDefault="000137E6" w:rsidP="00325AA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67202"/>
    <w:multiLevelType w:val="hybridMultilevel"/>
    <w:tmpl w:val="FF5281A0"/>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2CB558B4"/>
    <w:multiLevelType w:val="hybridMultilevel"/>
    <w:tmpl w:val="516CFAE2"/>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37C07827"/>
    <w:multiLevelType w:val="hybridMultilevel"/>
    <w:tmpl w:val="EC8EAB8A"/>
    <w:lvl w:ilvl="0" w:tplc="C5C24600">
      <w:start w:val="1"/>
      <w:numFmt w:val="lowerLetter"/>
      <w:lvlText w:val="(%1)"/>
      <w:lvlJc w:val="left"/>
      <w:pPr>
        <w:ind w:left="720" w:hanging="360"/>
      </w:pPr>
      <w:rPr>
        <w:rFonts w:hint="default"/>
        <w:b w:val="0"/>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0093F22"/>
    <w:multiLevelType w:val="hybridMultilevel"/>
    <w:tmpl w:val="48B49528"/>
    <w:lvl w:ilvl="0" w:tplc="38FC97FE">
      <w:start w:val="1"/>
      <w:numFmt w:val="upperRoman"/>
      <w:pStyle w:val="Naslovivrazpisu"/>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56B2C99"/>
    <w:multiLevelType w:val="hybridMultilevel"/>
    <w:tmpl w:val="65CEF3B4"/>
    <w:lvl w:ilvl="0" w:tplc="001A3936">
      <w:numFmt w:val="bullet"/>
      <w:lvlText w:val=""/>
      <w:lvlJc w:val="left"/>
      <w:pPr>
        <w:ind w:left="838" w:hanging="360"/>
      </w:pPr>
      <w:rPr>
        <w:rFonts w:ascii="Symbol" w:eastAsia="Symbol" w:hAnsi="Symbol" w:cs="Symbol" w:hint="default"/>
        <w:b w:val="0"/>
        <w:bCs w:val="0"/>
        <w:i w:val="0"/>
        <w:iCs w:val="0"/>
        <w:spacing w:val="0"/>
        <w:w w:val="99"/>
        <w:sz w:val="20"/>
        <w:szCs w:val="20"/>
        <w:lang w:val="sl-SI" w:eastAsia="en-US" w:bidi="ar-SA"/>
      </w:rPr>
    </w:lvl>
    <w:lvl w:ilvl="1" w:tplc="33BE5542">
      <w:numFmt w:val="bullet"/>
      <w:lvlText w:val="•"/>
      <w:lvlJc w:val="left"/>
      <w:pPr>
        <w:ind w:left="1748" w:hanging="360"/>
      </w:pPr>
      <w:rPr>
        <w:rFonts w:hint="default"/>
        <w:lang w:val="sl-SI" w:eastAsia="en-US" w:bidi="ar-SA"/>
      </w:rPr>
    </w:lvl>
    <w:lvl w:ilvl="2" w:tplc="1F263B06">
      <w:numFmt w:val="bullet"/>
      <w:lvlText w:val="•"/>
      <w:lvlJc w:val="left"/>
      <w:pPr>
        <w:ind w:left="2656" w:hanging="360"/>
      </w:pPr>
      <w:rPr>
        <w:rFonts w:hint="default"/>
        <w:lang w:val="sl-SI" w:eastAsia="en-US" w:bidi="ar-SA"/>
      </w:rPr>
    </w:lvl>
    <w:lvl w:ilvl="3" w:tplc="AE2C6B9E">
      <w:numFmt w:val="bullet"/>
      <w:lvlText w:val="•"/>
      <w:lvlJc w:val="left"/>
      <w:pPr>
        <w:ind w:left="3564" w:hanging="360"/>
      </w:pPr>
      <w:rPr>
        <w:rFonts w:hint="default"/>
        <w:lang w:val="sl-SI" w:eastAsia="en-US" w:bidi="ar-SA"/>
      </w:rPr>
    </w:lvl>
    <w:lvl w:ilvl="4" w:tplc="04C41B1E">
      <w:numFmt w:val="bullet"/>
      <w:lvlText w:val="•"/>
      <w:lvlJc w:val="left"/>
      <w:pPr>
        <w:ind w:left="4472" w:hanging="360"/>
      </w:pPr>
      <w:rPr>
        <w:rFonts w:hint="default"/>
        <w:lang w:val="sl-SI" w:eastAsia="en-US" w:bidi="ar-SA"/>
      </w:rPr>
    </w:lvl>
    <w:lvl w:ilvl="5" w:tplc="CC7A0AAA">
      <w:numFmt w:val="bullet"/>
      <w:lvlText w:val="•"/>
      <w:lvlJc w:val="left"/>
      <w:pPr>
        <w:ind w:left="5380" w:hanging="360"/>
      </w:pPr>
      <w:rPr>
        <w:rFonts w:hint="default"/>
        <w:lang w:val="sl-SI" w:eastAsia="en-US" w:bidi="ar-SA"/>
      </w:rPr>
    </w:lvl>
    <w:lvl w:ilvl="6" w:tplc="77C6442C">
      <w:numFmt w:val="bullet"/>
      <w:lvlText w:val="•"/>
      <w:lvlJc w:val="left"/>
      <w:pPr>
        <w:ind w:left="6288" w:hanging="360"/>
      </w:pPr>
      <w:rPr>
        <w:rFonts w:hint="default"/>
        <w:lang w:val="sl-SI" w:eastAsia="en-US" w:bidi="ar-SA"/>
      </w:rPr>
    </w:lvl>
    <w:lvl w:ilvl="7" w:tplc="B9DCAF7A">
      <w:numFmt w:val="bullet"/>
      <w:lvlText w:val="•"/>
      <w:lvlJc w:val="left"/>
      <w:pPr>
        <w:ind w:left="7196" w:hanging="360"/>
      </w:pPr>
      <w:rPr>
        <w:rFonts w:hint="default"/>
        <w:lang w:val="sl-SI" w:eastAsia="en-US" w:bidi="ar-SA"/>
      </w:rPr>
    </w:lvl>
    <w:lvl w:ilvl="8" w:tplc="5F164A2E">
      <w:numFmt w:val="bullet"/>
      <w:lvlText w:val="•"/>
      <w:lvlJc w:val="left"/>
      <w:pPr>
        <w:ind w:left="8104" w:hanging="360"/>
      </w:pPr>
      <w:rPr>
        <w:rFonts w:hint="default"/>
        <w:lang w:val="sl-SI" w:eastAsia="en-US" w:bidi="ar-SA"/>
      </w:rPr>
    </w:lvl>
  </w:abstractNum>
  <w:abstractNum w:abstractNumId="5" w15:restartNumberingAfterBreak="0">
    <w:nsid w:val="5D764602"/>
    <w:multiLevelType w:val="hybridMultilevel"/>
    <w:tmpl w:val="97E01A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3A903B6"/>
    <w:multiLevelType w:val="hybridMultilevel"/>
    <w:tmpl w:val="273EDAE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833463"/>
    <w:multiLevelType w:val="hybridMultilevel"/>
    <w:tmpl w:val="0316DE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6A3441A"/>
    <w:multiLevelType w:val="hybridMultilevel"/>
    <w:tmpl w:val="AEB262D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72662F"/>
    <w:multiLevelType w:val="hybridMultilevel"/>
    <w:tmpl w:val="DF44B7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C607F27"/>
    <w:multiLevelType w:val="hybridMultilevel"/>
    <w:tmpl w:val="23AE2CFE"/>
    <w:lvl w:ilvl="0" w:tplc="04240001">
      <w:start w:val="1"/>
      <w:numFmt w:val="bullet"/>
      <w:lvlText w:val=""/>
      <w:lvlJc w:val="left"/>
      <w:pPr>
        <w:ind w:left="838" w:hanging="360"/>
      </w:pPr>
      <w:rPr>
        <w:rFonts w:ascii="Symbol" w:hAnsi="Symbol" w:hint="default"/>
        <w:b w:val="0"/>
        <w:bCs w:val="0"/>
        <w:i w:val="0"/>
        <w:iCs w:val="0"/>
        <w:spacing w:val="0"/>
        <w:w w:val="99"/>
        <w:sz w:val="20"/>
        <w:szCs w:val="20"/>
        <w:lang w:val="sl-SI" w:eastAsia="en-US" w:bidi="ar-SA"/>
      </w:rPr>
    </w:lvl>
    <w:lvl w:ilvl="1" w:tplc="FFFFFFFF">
      <w:numFmt w:val="bullet"/>
      <w:lvlText w:val="•"/>
      <w:lvlJc w:val="left"/>
      <w:pPr>
        <w:ind w:left="1748" w:hanging="360"/>
      </w:pPr>
      <w:rPr>
        <w:rFonts w:hint="default"/>
        <w:lang w:val="sl-SI" w:eastAsia="en-US" w:bidi="ar-SA"/>
      </w:rPr>
    </w:lvl>
    <w:lvl w:ilvl="2" w:tplc="FFFFFFFF">
      <w:numFmt w:val="bullet"/>
      <w:lvlText w:val="•"/>
      <w:lvlJc w:val="left"/>
      <w:pPr>
        <w:ind w:left="2656" w:hanging="360"/>
      </w:pPr>
      <w:rPr>
        <w:rFonts w:hint="default"/>
        <w:lang w:val="sl-SI" w:eastAsia="en-US" w:bidi="ar-SA"/>
      </w:rPr>
    </w:lvl>
    <w:lvl w:ilvl="3" w:tplc="FFFFFFFF">
      <w:numFmt w:val="bullet"/>
      <w:lvlText w:val="•"/>
      <w:lvlJc w:val="left"/>
      <w:pPr>
        <w:ind w:left="3564" w:hanging="360"/>
      </w:pPr>
      <w:rPr>
        <w:rFonts w:hint="default"/>
        <w:lang w:val="sl-SI" w:eastAsia="en-US" w:bidi="ar-SA"/>
      </w:rPr>
    </w:lvl>
    <w:lvl w:ilvl="4" w:tplc="FFFFFFFF">
      <w:numFmt w:val="bullet"/>
      <w:lvlText w:val="•"/>
      <w:lvlJc w:val="left"/>
      <w:pPr>
        <w:ind w:left="4472" w:hanging="360"/>
      </w:pPr>
      <w:rPr>
        <w:rFonts w:hint="default"/>
        <w:lang w:val="sl-SI" w:eastAsia="en-US" w:bidi="ar-SA"/>
      </w:rPr>
    </w:lvl>
    <w:lvl w:ilvl="5" w:tplc="FFFFFFFF">
      <w:numFmt w:val="bullet"/>
      <w:lvlText w:val="•"/>
      <w:lvlJc w:val="left"/>
      <w:pPr>
        <w:ind w:left="5380" w:hanging="360"/>
      </w:pPr>
      <w:rPr>
        <w:rFonts w:hint="default"/>
        <w:lang w:val="sl-SI" w:eastAsia="en-US" w:bidi="ar-SA"/>
      </w:rPr>
    </w:lvl>
    <w:lvl w:ilvl="6" w:tplc="FFFFFFFF">
      <w:numFmt w:val="bullet"/>
      <w:lvlText w:val="•"/>
      <w:lvlJc w:val="left"/>
      <w:pPr>
        <w:ind w:left="6288" w:hanging="360"/>
      </w:pPr>
      <w:rPr>
        <w:rFonts w:hint="default"/>
        <w:lang w:val="sl-SI" w:eastAsia="en-US" w:bidi="ar-SA"/>
      </w:rPr>
    </w:lvl>
    <w:lvl w:ilvl="7" w:tplc="FFFFFFFF">
      <w:numFmt w:val="bullet"/>
      <w:lvlText w:val="•"/>
      <w:lvlJc w:val="left"/>
      <w:pPr>
        <w:ind w:left="7196" w:hanging="360"/>
      </w:pPr>
      <w:rPr>
        <w:rFonts w:hint="default"/>
        <w:lang w:val="sl-SI" w:eastAsia="en-US" w:bidi="ar-SA"/>
      </w:rPr>
    </w:lvl>
    <w:lvl w:ilvl="8" w:tplc="FFFFFFFF">
      <w:numFmt w:val="bullet"/>
      <w:lvlText w:val="•"/>
      <w:lvlJc w:val="left"/>
      <w:pPr>
        <w:ind w:left="8104" w:hanging="360"/>
      </w:pPr>
      <w:rPr>
        <w:rFonts w:hint="default"/>
        <w:lang w:val="sl-SI" w:eastAsia="en-US" w:bidi="ar-SA"/>
      </w:rPr>
    </w:lvl>
  </w:abstractNum>
  <w:num w:numId="1" w16cid:durableId="936255536">
    <w:abstractNumId w:val="8"/>
  </w:num>
  <w:num w:numId="2" w16cid:durableId="566690290">
    <w:abstractNumId w:val="6"/>
  </w:num>
  <w:num w:numId="3" w16cid:durableId="1290404254">
    <w:abstractNumId w:val="0"/>
  </w:num>
  <w:num w:numId="4" w16cid:durableId="1112820459">
    <w:abstractNumId w:val="3"/>
  </w:num>
  <w:num w:numId="5" w16cid:durableId="1943952546">
    <w:abstractNumId w:val="5"/>
  </w:num>
  <w:num w:numId="6" w16cid:durableId="1974554002">
    <w:abstractNumId w:val="7"/>
  </w:num>
  <w:num w:numId="7" w16cid:durableId="227346680">
    <w:abstractNumId w:val="9"/>
  </w:num>
  <w:num w:numId="8" w16cid:durableId="126748346">
    <w:abstractNumId w:val="2"/>
  </w:num>
  <w:num w:numId="9" w16cid:durableId="210045994">
    <w:abstractNumId w:val="1"/>
  </w:num>
  <w:num w:numId="10" w16cid:durableId="461119528">
    <w:abstractNumId w:val="4"/>
  </w:num>
  <w:num w:numId="11" w16cid:durableId="128229985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09"/>
    <w:rsid w:val="00001D18"/>
    <w:rsid w:val="0000482D"/>
    <w:rsid w:val="00006FC1"/>
    <w:rsid w:val="00010FC7"/>
    <w:rsid w:val="00013621"/>
    <w:rsid w:val="000137E6"/>
    <w:rsid w:val="00014FA0"/>
    <w:rsid w:val="0001568A"/>
    <w:rsid w:val="00015850"/>
    <w:rsid w:val="0001682C"/>
    <w:rsid w:val="00031B47"/>
    <w:rsid w:val="00031EDE"/>
    <w:rsid w:val="0003407A"/>
    <w:rsid w:val="00037C59"/>
    <w:rsid w:val="0004584C"/>
    <w:rsid w:val="00046CC5"/>
    <w:rsid w:val="000547CC"/>
    <w:rsid w:val="00055ACB"/>
    <w:rsid w:val="00060807"/>
    <w:rsid w:val="00060954"/>
    <w:rsid w:val="0006180E"/>
    <w:rsid w:val="00063478"/>
    <w:rsid w:val="000718F5"/>
    <w:rsid w:val="0007396F"/>
    <w:rsid w:val="00073C7D"/>
    <w:rsid w:val="00074B84"/>
    <w:rsid w:val="0007614A"/>
    <w:rsid w:val="00077FAE"/>
    <w:rsid w:val="00081A18"/>
    <w:rsid w:val="00093E36"/>
    <w:rsid w:val="00094850"/>
    <w:rsid w:val="00096405"/>
    <w:rsid w:val="000966DA"/>
    <w:rsid w:val="0009713E"/>
    <w:rsid w:val="00097A3A"/>
    <w:rsid w:val="00097CBF"/>
    <w:rsid w:val="000A17AD"/>
    <w:rsid w:val="000A2140"/>
    <w:rsid w:val="000A297C"/>
    <w:rsid w:val="000A2D62"/>
    <w:rsid w:val="000A6841"/>
    <w:rsid w:val="000A6A2A"/>
    <w:rsid w:val="000C7011"/>
    <w:rsid w:val="000C7366"/>
    <w:rsid w:val="000D331D"/>
    <w:rsid w:val="000D378D"/>
    <w:rsid w:val="000E157D"/>
    <w:rsid w:val="000E196D"/>
    <w:rsid w:val="000E3D1D"/>
    <w:rsid w:val="000E768F"/>
    <w:rsid w:val="000E7F40"/>
    <w:rsid w:val="000F54E6"/>
    <w:rsid w:val="000F7E3A"/>
    <w:rsid w:val="00104F84"/>
    <w:rsid w:val="00105088"/>
    <w:rsid w:val="0011197B"/>
    <w:rsid w:val="0011298F"/>
    <w:rsid w:val="001167D0"/>
    <w:rsid w:val="001220EE"/>
    <w:rsid w:val="00122820"/>
    <w:rsid w:val="00134FE8"/>
    <w:rsid w:val="00136B27"/>
    <w:rsid w:val="00142A73"/>
    <w:rsid w:val="00145B99"/>
    <w:rsid w:val="00150213"/>
    <w:rsid w:val="00155DCF"/>
    <w:rsid w:val="00160571"/>
    <w:rsid w:val="00160BE0"/>
    <w:rsid w:val="00161863"/>
    <w:rsid w:val="00161CE6"/>
    <w:rsid w:val="001623FD"/>
    <w:rsid w:val="00162A1C"/>
    <w:rsid w:val="00164368"/>
    <w:rsid w:val="00172BA4"/>
    <w:rsid w:val="00177505"/>
    <w:rsid w:val="00177E36"/>
    <w:rsid w:val="00183F87"/>
    <w:rsid w:val="001A148D"/>
    <w:rsid w:val="001A2F2C"/>
    <w:rsid w:val="001A4CB8"/>
    <w:rsid w:val="001A532B"/>
    <w:rsid w:val="001A7171"/>
    <w:rsid w:val="001B3764"/>
    <w:rsid w:val="001C2F28"/>
    <w:rsid w:val="001D335B"/>
    <w:rsid w:val="001D4A65"/>
    <w:rsid w:val="001D7040"/>
    <w:rsid w:val="001E6805"/>
    <w:rsid w:val="001E690D"/>
    <w:rsid w:val="001F227E"/>
    <w:rsid w:val="001F28B0"/>
    <w:rsid w:val="001F7B0B"/>
    <w:rsid w:val="001F7EB2"/>
    <w:rsid w:val="002030D3"/>
    <w:rsid w:val="00205CA9"/>
    <w:rsid w:val="00206E15"/>
    <w:rsid w:val="00210D25"/>
    <w:rsid w:val="002128A8"/>
    <w:rsid w:val="00216C4E"/>
    <w:rsid w:val="002224C0"/>
    <w:rsid w:val="002235E8"/>
    <w:rsid w:val="002267D7"/>
    <w:rsid w:val="0023388D"/>
    <w:rsid w:val="00244A35"/>
    <w:rsid w:val="00246A35"/>
    <w:rsid w:val="00250DDE"/>
    <w:rsid w:val="00251333"/>
    <w:rsid w:val="00252A13"/>
    <w:rsid w:val="0025687A"/>
    <w:rsid w:val="002623EF"/>
    <w:rsid w:val="00266071"/>
    <w:rsid w:val="002676EE"/>
    <w:rsid w:val="0026782C"/>
    <w:rsid w:val="002726D3"/>
    <w:rsid w:val="00272860"/>
    <w:rsid w:val="00274023"/>
    <w:rsid w:val="002740F9"/>
    <w:rsid w:val="002742A8"/>
    <w:rsid w:val="002928F8"/>
    <w:rsid w:val="00295DFE"/>
    <w:rsid w:val="002A25A2"/>
    <w:rsid w:val="002A5D3C"/>
    <w:rsid w:val="002A76AA"/>
    <w:rsid w:val="002B0651"/>
    <w:rsid w:val="002B0E26"/>
    <w:rsid w:val="002B4DD2"/>
    <w:rsid w:val="002B75BC"/>
    <w:rsid w:val="002C2AC0"/>
    <w:rsid w:val="002C41BF"/>
    <w:rsid w:val="002C5C98"/>
    <w:rsid w:val="002C682F"/>
    <w:rsid w:val="002D6BE2"/>
    <w:rsid w:val="002D7AA2"/>
    <w:rsid w:val="002E17D0"/>
    <w:rsid w:val="002E5959"/>
    <w:rsid w:val="002F2280"/>
    <w:rsid w:val="002F2B82"/>
    <w:rsid w:val="002F3AF0"/>
    <w:rsid w:val="002F51B7"/>
    <w:rsid w:val="00300013"/>
    <w:rsid w:val="003008DD"/>
    <w:rsid w:val="0031094D"/>
    <w:rsid w:val="00311A9C"/>
    <w:rsid w:val="00320ED1"/>
    <w:rsid w:val="003212BF"/>
    <w:rsid w:val="003226D2"/>
    <w:rsid w:val="00324854"/>
    <w:rsid w:val="00325AA4"/>
    <w:rsid w:val="00327480"/>
    <w:rsid w:val="00330404"/>
    <w:rsid w:val="00331EAC"/>
    <w:rsid w:val="00332026"/>
    <w:rsid w:val="003329E6"/>
    <w:rsid w:val="00335C1C"/>
    <w:rsid w:val="00336BF0"/>
    <w:rsid w:val="00346612"/>
    <w:rsid w:val="003475ED"/>
    <w:rsid w:val="003508B7"/>
    <w:rsid w:val="00350A33"/>
    <w:rsid w:val="003578DC"/>
    <w:rsid w:val="00360450"/>
    <w:rsid w:val="003720A6"/>
    <w:rsid w:val="003732C6"/>
    <w:rsid w:val="00373EAB"/>
    <w:rsid w:val="00377BBD"/>
    <w:rsid w:val="003848CE"/>
    <w:rsid w:val="00385623"/>
    <w:rsid w:val="003864BE"/>
    <w:rsid w:val="003922B7"/>
    <w:rsid w:val="00392EFE"/>
    <w:rsid w:val="00393848"/>
    <w:rsid w:val="00394B41"/>
    <w:rsid w:val="003A09B3"/>
    <w:rsid w:val="003A7D8E"/>
    <w:rsid w:val="003B7CDE"/>
    <w:rsid w:val="003C1F1C"/>
    <w:rsid w:val="003C21C2"/>
    <w:rsid w:val="003C74F7"/>
    <w:rsid w:val="003D1510"/>
    <w:rsid w:val="003D32F2"/>
    <w:rsid w:val="003D62B9"/>
    <w:rsid w:val="003D63C4"/>
    <w:rsid w:val="003D6A90"/>
    <w:rsid w:val="003E0178"/>
    <w:rsid w:val="003F0D07"/>
    <w:rsid w:val="003F0E88"/>
    <w:rsid w:val="0040589B"/>
    <w:rsid w:val="0040760B"/>
    <w:rsid w:val="004159E5"/>
    <w:rsid w:val="00416171"/>
    <w:rsid w:val="00422A86"/>
    <w:rsid w:val="004230C0"/>
    <w:rsid w:val="00424755"/>
    <w:rsid w:val="00425A79"/>
    <w:rsid w:val="0042672E"/>
    <w:rsid w:val="00426A7B"/>
    <w:rsid w:val="00435D76"/>
    <w:rsid w:val="00437A4A"/>
    <w:rsid w:val="0044070E"/>
    <w:rsid w:val="004440C7"/>
    <w:rsid w:val="00453102"/>
    <w:rsid w:val="00455F09"/>
    <w:rsid w:val="00456398"/>
    <w:rsid w:val="00457641"/>
    <w:rsid w:val="004642CB"/>
    <w:rsid w:val="00473286"/>
    <w:rsid w:val="00473593"/>
    <w:rsid w:val="004777EC"/>
    <w:rsid w:val="004830DF"/>
    <w:rsid w:val="00484E08"/>
    <w:rsid w:val="00485339"/>
    <w:rsid w:val="00487B36"/>
    <w:rsid w:val="00487E18"/>
    <w:rsid w:val="00494D04"/>
    <w:rsid w:val="00496222"/>
    <w:rsid w:val="004A21F9"/>
    <w:rsid w:val="004B1964"/>
    <w:rsid w:val="004B7F1B"/>
    <w:rsid w:val="004C0636"/>
    <w:rsid w:val="004C3409"/>
    <w:rsid w:val="004C5BC0"/>
    <w:rsid w:val="004D0C9E"/>
    <w:rsid w:val="004D7E5F"/>
    <w:rsid w:val="004E1BB9"/>
    <w:rsid w:val="004E2053"/>
    <w:rsid w:val="004E5E64"/>
    <w:rsid w:val="004F2392"/>
    <w:rsid w:val="00502211"/>
    <w:rsid w:val="00502FEC"/>
    <w:rsid w:val="00510681"/>
    <w:rsid w:val="00514823"/>
    <w:rsid w:val="0051564B"/>
    <w:rsid w:val="00524619"/>
    <w:rsid w:val="0052477F"/>
    <w:rsid w:val="00525871"/>
    <w:rsid w:val="005301A0"/>
    <w:rsid w:val="00531B54"/>
    <w:rsid w:val="00534DDC"/>
    <w:rsid w:val="00536B74"/>
    <w:rsid w:val="00541B17"/>
    <w:rsid w:val="00555033"/>
    <w:rsid w:val="005603D9"/>
    <w:rsid w:val="00567C2F"/>
    <w:rsid w:val="005715E1"/>
    <w:rsid w:val="00575BA4"/>
    <w:rsid w:val="005822C6"/>
    <w:rsid w:val="005839D4"/>
    <w:rsid w:val="0059083C"/>
    <w:rsid w:val="005922A6"/>
    <w:rsid w:val="0059701C"/>
    <w:rsid w:val="00597D68"/>
    <w:rsid w:val="005A0DED"/>
    <w:rsid w:val="005A27BC"/>
    <w:rsid w:val="005A512D"/>
    <w:rsid w:val="005B23E2"/>
    <w:rsid w:val="005B7504"/>
    <w:rsid w:val="005C21E1"/>
    <w:rsid w:val="005C4EE7"/>
    <w:rsid w:val="005C788A"/>
    <w:rsid w:val="005D25D1"/>
    <w:rsid w:val="005E0E96"/>
    <w:rsid w:val="00600AD6"/>
    <w:rsid w:val="006025FE"/>
    <w:rsid w:val="00606051"/>
    <w:rsid w:val="00610890"/>
    <w:rsid w:val="0061297A"/>
    <w:rsid w:val="006132BC"/>
    <w:rsid w:val="006164DA"/>
    <w:rsid w:val="006179ED"/>
    <w:rsid w:val="00620DA5"/>
    <w:rsid w:val="006247E2"/>
    <w:rsid w:val="0062637B"/>
    <w:rsid w:val="006272A0"/>
    <w:rsid w:val="00637364"/>
    <w:rsid w:val="006374E8"/>
    <w:rsid w:val="006407FC"/>
    <w:rsid w:val="00641EDC"/>
    <w:rsid w:val="006423A2"/>
    <w:rsid w:val="00646E87"/>
    <w:rsid w:val="00650F84"/>
    <w:rsid w:val="00651B4F"/>
    <w:rsid w:val="0065344F"/>
    <w:rsid w:val="00662262"/>
    <w:rsid w:val="00665192"/>
    <w:rsid w:val="00666B0C"/>
    <w:rsid w:val="00675B6D"/>
    <w:rsid w:val="006809FE"/>
    <w:rsid w:val="006823AD"/>
    <w:rsid w:val="00683CB5"/>
    <w:rsid w:val="00685919"/>
    <w:rsid w:val="0069011F"/>
    <w:rsid w:val="006933BA"/>
    <w:rsid w:val="00695189"/>
    <w:rsid w:val="00695614"/>
    <w:rsid w:val="006A2476"/>
    <w:rsid w:val="006A31D6"/>
    <w:rsid w:val="006A4A1B"/>
    <w:rsid w:val="006A533D"/>
    <w:rsid w:val="006A77EF"/>
    <w:rsid w:val="006B4491"/>
    <w:rsid w:val="006E0DFE"/>
    <w:rsid w:val="006E297F"/>
    <w:rsid w:val="006E3CE2"/>
    <w:rsid w:val="006E446A"/>
    <w:rsid w:val="006E4919"/>
    <w:rsid w:val="006F043F"/>
    <w:rsid w:val="006F4C87"/>
    <w:rsid w:val="00701D7A"/>
    <w:rsid w:val="00703169"/>
    <w:rsid w:val="00705B63"/>
    <w:rsid w:val="00706FCC"/>
    <w:rsid w:val="00711B99"/>
    <w:rsid w:val="0071288A"/>
    <w:rsid w:val="007135D7"/>
    <w:rsid w:val="00720A97"/>
    <w:rsid w:val="00720F3A"/>
    <w:rsid w:val="00723CD7"/>
    <w:rsid w:val="00726E38"/>
    <w:rsid w:val="007300CC"/>
    <w:rsid w:val="00736445"/>
    <w:rsid w:val="00740235"/>
    <w:rsid w:val="007410B5"/>
    <w:rsid w:val="00745767"/>
    <w:rsid w:val="0074644D"/>
    <w:rsid w:val="007468FB"/>
    <w:rsid w:val="00746F1E"/>
    <w:rsid w:val="00747F3D"/>
    <w:rsid w:val="00751EEB"/>
    <w:rsid w:val="00754552"/>
    <w:rsid w:val="00754C3F"/>
    <w:rsid w:val="00763E84"/>
    <w:rsid w:val="0076744C"/>
    <w:rsid w:val="00767A31"/>
    <w:rsid w:val="00773197"/>
    <w:rsid w:val="00774C8F"/>
    <w:rsid w:val="007753D9"/>
    <w:rsid w:val="0077572D"/>
    <w:rsid w:val="0078095E"/>
    <w:rsid w:val="007809C9"/>
    <w:rsid w:val="00783286"/>
    <w:rsid w:val="00794BDB"/>
    <w:rsid w:val="007957C0"/>
    <w:rsid w:val="00796246"/>
    <w:rsid w:val="007A466F"/>
    <w:rsid w:val="007A499F"/>
    <w:rsid w:val="007A5C08"/>
    <w:rsid w:val="007A6A8B"/>
    <w:rsid w:val="007A7AFC"/>
    <w:rsid w:val="007B043B"/>
    <w:rsid w:val="007B5BBD"/>
    <w:rsid w:val="007C0B9A"/>
    <w:rsid w:val="007D730F"/>
    <w:rsid w:val="007E1409"/>
    <w:rsid w:val="007E4490"/>
    <w:rsid w:val="007E74C8"/>
    <w:rsid w:val="007F1288"/>
    <w:rsid w:val="007F3A04"/>
    <w:rsid w:val="007F795D"/>
    <w:rsid w:val="008005F9"/>
    <w:rsid w:val="0080724F"/>
    <w:rsid w:val="00807FC6"/>
    <w:rsid w:val="00811048"/>
    <w:rsid w:val="00821BEF"/>
    <w:rsid w:val="00821D1F"/>
    <w:rsid w:val="008263A5"/>
    <w:rsid w:val="008272BE"/>
    <w:rsid w:val="0083595F"/>
    <w:rsid w:val="008429B4"/>
    <w:rsid w:val="00846078"/>
    <w:rsid w:val="00851A51"/>
    <w:rsid w:val="008537E2"/>
    <w:rsid w:val="00856B7C"/>
    <w:rsid w:val="00860198"/>
    <w:rsid w:val="00864B25"/>
    <w:rsid w:val="008654C8"/>
    <w:rsid w:val="008667E6"/>
    <w:rsid w:val="0087218C"/>
    <w:rsid w:val="008729FF"/>
    <w:rsid w:val="00874980"/>
    <w:rsid w:val="008749CD"/>
    <w:rsid w:val="008758C4"/>
    <w:rsid w:val="00885D37"/>
    <w:rsid w:val="008870E8"/>
    <w:rsid w:val="00887349"/>
    <w:rsid w:val="00890BD7"/>
    <w:rsid w:val="008A08C9"/>
    <w:rsid w:val="008A104E"/>
    <w:rsid w:val="008A24B2"/>
    <w:rsid w:val="008A2F8E"/>
    <w:rsid w:val="008A6213"/>
    <w:rsid w:val="008A6BC9"/>
    <w:rsid w:val="008B25E7"/>
    <w:rsid w:val="008B2F24"/>
    <w:rsid w:val="008B3DB2"/>
    <w:rsid w:val="008C0A74"/>
    <w:rsid w:val="008C1075"/>
    <w:rsid w:val="008C18B3"/>
    <w:rsid w:val="008C230D"/>
    <w:rsid w:val="008C2A9E"/>
    <w:rsid w:val="008D1B48"/>
    <w:rsid w:val="008D5A83"/>
    <w:rsid w:val="008D694D"/>
    <w:rsid w:val="008D6DA1"/>
    <w:rsid w:val="008E0D9E"/>
    <w:rsid w:val="008E2DE4"/>
    <w:rsid w:val="008E6E38"/>
    <w:rsid w:val="008E7D48"/>
    <w:rsid w:val="00901B28"/>
    <w:rsid w:val="00904B5F"/>
    <w:rsid w:val="0090738D"/>
    <w:rsid w:val="00911D87"/>
    <w:rsid w:val="00922915"/>
    <w:rsid w:val="00926B60"/>
    <w:rsid w:val="0093176E"/>
    <w:rsid w:val="00932D2C"/>
    <w:rsid w:val="00933F0F"/>
    <w:rsid w:val="00945D5A"/>
    <w:rsid w:val="009545E2"/>
    <w:rsid w:val="00955771"/>
    <w:rsid w:val="009569D7"/>
    <w:rsid w:val="009656D1"/>
    <w:rsid w:val="00971763"/>
    <w:rsid w:val="00972D75"/>
    <w:rsid w:val="0097717A"/>
    <w:rsid w:val="00977554"/>
    <w:rsid w:val="009809A8"/>
    <w:rsid w:val="00981123"/>
    <w:rsid w:val="00981308"/>
    <w:rsid w:val="00987158"/>
    <w:rsid w:val="00992A7F"/>
    <w:rsid w:val="00994D6C"/>
    <w:rsid w:val="009A5D31"/>
    <w:rsid w:val="009A6E06"/>
    <w:rsid w:val="009B48B8"/>
    <w:rsid w:val="009B4E9C"/>
    <w:rsid w:val="009B527C"/>
    <w:rsid w:val="009C3CAC"/>
    <w:rsid w:val="009C4B59"/>
    <w:rsid w:val="009C59E3"/>
    <w:rsid w:val="009D04BC"/>
    <w:rsid w:val="009D2090"/>
    <w:rsid w:val="009D2A7F"/>
    <w:rsid w:val="009D4669"/>
    <w:rsid w:val="009E35A9"/>
    <w:rsid w:val="009E55B7"/>
    <w:rsid w:val="009E7697"/>
    <w:rsid w:val="009F547F"/>
    <w:rsid w:val="009F5574"/>
    <w:rsid w:val="009F7B08"/>
    <w:rsid w:val="00A016E1"/>
    <w:rsid w:val="00A0315D"/>
    <w:rsid w:val="00A06F45"/>
    <w:rsid w:val="00A209AC"/>
    <w:rsid w:val="00A20D63"/>
    <w:rsid w:val="00A27920"/>
    <w:rsid w:val="00A323A4"/>
    <w:rsid w:val="00A33D43"/>
    <w:rsid w:val="00A340CA"/>
    <w:rsid w:val="00A36DA3"/>
    <w:rsid w:val="00A415A1"/>
    <w:rsid w:val="00A42472"/>
    <w:rsid w:val="00A52329"/>
    <w:rsid w:val="00A55CC3"/>
    <w:rsid w:val="00A578CE"/>
    <w:rsid w:val="00A6185F"/>
    <w:rsid w:val="00A66498"/>
    <w:rsid w:val="00A72D5C"/>
    <w:rsid w:val="00A75732"/>
    <w:rsid w:val="00A7667F"/>
    <w:rsid w:val="00A77F0F"/>
    <w:rsid w:val="00A85950"/>
    <w:rsid w:val="00A9346B"/>
    <w:rsid w:val="00AA0791"/>
    <w:rsid w:val="00AA1075"/>
    <w:rsid w:val="00AA6EAC"/>
    <w:rsid w:val="00AB6F5E"/>
    <w:rsid w:val="00AC4049"/>
    <w:rsid w:val="00AC61BE"/>
    <w:rsid w:val="00AC66AD"/>
    <w:rsid w:val="00AD57CF"/>
    <w:rsid w:val="00AD70B7"/>
    <w:rsid w:val="00AD7EF7"/>
    <w:rsid w:val="00AE02C2"/>
    <w:rsid w:val="00AE1EC3"/>
    <w:rsid w:val="00AF230B"/>
    <w:rsid w:val="00AF2773"/>
    <w:rsid w:val="00B039D0"/>
    <w:rsid w:val="00B049FD"/>
    <w:rsid w:val="00B10C29"/>
    <w:rsid w:val="00B139EE"/>
    <w:rsid w:val="00B152A4"/>
    <w:rsid w:val="00B17BF7"/>
    <w:rsid w:val="00B21771"/>
    <w:rsid w:val="00B32AC2"/>
    <w:rsid w:val="00B33BD7"/>
    <w:rsid w:val="00B37663"/>
    <w:rsid w:val="00B37E96"/>
    <w:rsid w:val="00B41237"/>
    <w:rsid w:val="00B46560"/>
    <w:rsid w:val="00B54B7C"/>
    <w:rsid w:val="00B60131"/>
    <w:rsid w:val="00B6592A"/>
    <w:rsid w:val="00B66FF0"/>
    <w:rsid w:val="00B70813"/>
    <w:rsid w:val="00B74FA6"/>
    <w:rsid w:val="00B80779"/>
    <w:rsid w:val="00B81427"/>
    <w:rsid w:val="00B91DE3"/>
    <w:rsid w:val="00B92BF0"/>
    <w:rsid w:val="00B9437B"/>
    <w:rsid w:val="00B95A3C"/>
    <w:rsid w:val="00BA27B1"/>
    <w:rsid w:val="00BB14B7"/>
    <w:rsid w:val="00BB4966"/>
    <w:rsid w:val="00BB5C4F"/>
    <w:rsid w:val="00BC5840"/>
    <w:rsid w:val="00BD4F5A"/>
    <w:rsid w:val="00BD4FA1"/>
    <w:rsid w:val="00BE011B"/>
    <w:rsid w:val="00BE3042"/>
    <w:rsid w:val="00BE77FD"/>
    <w:rsid w:val="00BF405C"/>
    <w:rsid w:val="00BF4D1A"/>
    <w:rsid w:val="00BF4EE6"/>
    <w:rsid w:val="00BF74F1"/>
    <w:rsid w:val="00C000C9"/>
    <w:rsid w:val="00C07538"/>
    <w:rsid w:val="00C07B97"/>
    <w:rsid w:val="00C2414A"/>
    <w:rsid w:val="00C24920"/>
    <w:rsid w:val="00C24ED3"/>
    <w:rsid w:val="00C35305"/>
    <w:rsid w:val="00C41FB5"/>
    <w:rsid w:val="00C55C19"/>
    <w:rsid w:val="00C663C7"/>
    <w:rsid w:val="00C721A3"/>
    <w:rsid w:val="00C83392"/>
    <w:rsid w:val="00C85334"/>
    <w:rsid w:val="00C93091"/>
    <w:rsid w:val="00C9356C"/>
    <w:rsid w:val="00C95FC4"/>
    <w:rsid w:val="00CA44D6"/>
    <w:rsid w:val="00CA6F51"/>
    <w:rsid w:val="00CA726F"/>
    <w:rsid w:val="00CB1F55"/>
    <w:rsid w:val="00CB4042"/>
    <w:rsid w:val="00CB501C"/>
    <w:rsid w:val="00CC5F30"/>
    <w:rsid w:val="00CC7A7E"/>
    <w:rsid w:val="00CD5A2D"/>
    <w:rsid w:val="00CE0C0A"/>
    <w:rsid w:val="00CE266D"/>
    <w:rsid w:val="00CE4FAD"/>
    <w:rsid w:val="00CE6172"/>
    <w:rsid w:val="00CF6E38"/>
    <w:rsid w:val="00D06F3B"/>
    <w:rsid w:val="00D10799"/>
    <w:rsid w:val="00D14A14"/>
    <w:rsid w:val="00D1562D"/>
    <w:rsid w:val="00D23AB3"/>
    <w:rsid w:val="00D34B55"/>
    <w:rsid w:val="00D3738E"/>
    <w:rsid w:val="00D437B6"/>
    <w:rsid w:val="00D447BD"/>
    <w:rsid w:val="00D45BDF"/>
    <w:rsid w:val="00D663BB"/>
    <w:rsid w:val="00D7130D"/>
    <w:rsid w:val="00D742B1"/>
    <w:rsid w:val="00D82130"/>
    <w:rsid w:val="00D850DD"/>
    <w:rsid w:val="00D853C7"/>
    <w:rsid w:val="00D872F1"/>
    <w:rsid w:val="00D900E3"/>
    <w:rsid w:val="00D9268E"/>
    <w:rsid w:val="00D95236"/>
    <w:rsid w:val="00DA61D0"/>
    <w:rsid w:val="00DB0FD7"/>
    <w:rsid w:val="00DB5546"/>
    <w:rsid w:val="00DB6BB1"/>
    <w:rsid w:val="00DC1488"/>
    <w:rsid w:val="00DC156F"/>
    <w:rsid w:val="00DD3B20"/>
    <w:rsid w:val="00DE0FD7"/>
    <w:rsid w:val="00DE173F"/>
    <w:rsid w:val="00DE7530"/>
    <w:rsid w:val="00DF2E62"/>
    <w:rsid w:val="00E049CD"/>
    <w:rsid w:val="00E0691A"/>
    <w:rsid w:val="00E16301"/>
    <w:rsid w:val="00E231CB"/>
    <w:rsid w:val="00E26636"/>
    <w:rsid w:val="00E3120D"/>
    <w:rsid w:val="00E35153"/>
    <w:rsid w:val="00E360F3"/>
    <w:rsid w:val="00E4047E"/>
    <w:rsid w:val="00E42C06"/>
    <w:rsid w:val="00E45606"/>
    <w:rsid w:val="00E4771D"/>
    <w:rsid w:val="00E47732"/>
    <w:rsid w:val="00E5423B"/>
    <w:rsid w:val="00E562EA"/>
    <w:rsid w:val="00E61882"/>
    <w:rsid w:val="00E625C7"/>
    <w:rsid w:val="00E6615E"/>
    <w:rsid w:val="00E77DCB"/>
    <w:rsid w:val="00E80AF5"/>
    <w:rsid w:val="00E82FE1"/>
    <w:rsid w:val="00E85815"/>
    <w:rsid w:val="00E959FF"/>
    <w:rsid w:val="00E96834"/>
    <w:rsid w:val="00EA163C"/>
    <w:rsid w:val="00EA24E1"/>
    <w:rsid w:val="00EA36A9"/>
    <w:rsid w:val="00EB05A0"/>
    <w:rsid w:val="00EB45B7"/>
    <w:rsid w:val="00EB6243"/>
    <w:rsid w:val="00EC63AB"/>
    <w:rsid w:val="00EC7093"/>
    <w:rsid w:val="00ED1CEC"/>
    <w:rsid w:val="00ED7908"/>
    <w:rsid w:val="00EE0CE8"/>
    <w:rsid w:val="00EE15A7"/>
    <w:rsid w:val="00EE17DA"/>
    <w:rsid w:val="00EE254B"/>
    <w:rsid w:val="00EE4E64"/>
    <w:rsid w:val="00EF1FEB"/>
    <w:rsid w:val="00EF4DD9"/>
    <w:rsid w:val="00EF7FAB"/>
    <w:rsid w:val="00F00276"/>
    <w:rsid w:val="00F056E1"/>
    <w:rsid w:val="00F06956"/>
    <w:rsid w:val="00F12BBB"/>
    <w:rsid w:val="00F142D8"/>
    <w:rsid w:val="00F2305C"/>
    <w:rsid w:val="00F23CFB"/>
    <w:rsid w:val="00F2521B"/>
    <w:rsid w:val="00F41D46"/>
    <w:rsid w:val="00F50A27"/>
    <w:rsid w:val="00F52209"/>
    <w:rsid w:val="00F55F07"/>
    <w:rsid w:val="00F60731"/>
    <w:rsid w:val="00F65870"/>
    <w:rsid w:val="00F67AED"/>
    <w:rsid w:val="00F720E3"/>
    <w:rsid w:val="00F72AC9"/>
    <w:rsid w:val="00F72ADB"/>
    <w:rsid w:val="00F77A04"/>
    <w:rsid w:val="00F8044B"/>
    <w:rsid w:val="00F80F67"/>
    <w:rsid w:val="00F81CE1"/>
    <w:rsid w:val="00F82A8E"/>
    <w:rsid w:val="00F8375E"/>
    <w:rsid w:val="00F87261"/>
    <w:rsid w:val="00F91D52"/>
    <w:rsid w:val="00F9667E"/>
    <w:rsid w:val="00FA09A6"/>
    <w:rsid w:val="00FA4D19"/>
    <w:rsid w:val="00FB0BF2"/>
    <w:rsid w:val="00FB135F"/>
    <w:rsid w:val="00FB2091"/>
    <w:rsid w:val="00FB63FC"/>
    <w:rsid w:val="00FB7089"/>
    <w:rsid w:val="00FB7878"/>
    <w:rsid w:val="00FC24ED"/>
    <w:rsid w:val="00FC4FE2"/>
    <w:rsid w:val="00FC640F"/>
    <w:rsid w:val="00FC7A04"/>
    <w:rsid w:val="00FD0E45"/>
    <w:rsid w:val="00FD18FF"/>
    <w:rsid w:val="00FD1DDC"/>
    <w:rsid w:val="00FD556C"/>
    <w:rsid w:val="00FE062D"/>
    <w:rsid w:val="00FE0AB4"/>
    <w:rsid w:val="00FE6798"/>
    <w:rsid w:val="00FE748B"/>
    <w:rsid w:val="00FE75B3"/>
    <w:rsid w:val="00FE77B1"/>
    <w:rsid w:val="00FF43A2"/>
    <w:rsid w:val="00FF55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49CA8"/>
  <w15:docId w15:val="{43E5BB77-18E3-478D-8735-AE52E90C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F7EB2"/>
    <w:rPr>
      <w:rFonts w:ascii="Calibri Light" w:hAnsi="Calibri Light"/>
      <w:sz w:val="22"/>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455F09"/>
    <w:pPr>
      <w:jc w:val="both"/>
    </w:pPr>
    <w:rPr>
      <w:szCs w:val="20"/>
      <w:lang w:val="en-GB"/>
    </w:rPr>
  </w:style>
  <w:style w:type="paragraph" w:styleId="Glava">
    <w:name w:val="header"/>
    <w:basedOn w:val="Navaden"/>
    <w:link w:val="GlavaZnak"/>
    <w:rsid w:val="004E1BB9"/>
    <w:pPr>
      <w:tabs>
        <w:tab w:val="center" w:pos="4536"/>
        <w:tab w:val="right" w:pos="9072"/>
      </w:tabs>
    </w:pPr>
  </w:style>
  <w:style w:type="paragraph" w:styleId="Noga">
    <w:name w:val="footer"/>
    <w:basedOn w:val="Navaden"/>
    <w:link w:val="NogaZnak"/>
    <w:uiPriority w:val="99"/>
    <w:rsid w:val="004E1BB9"/>
    <w:pPr>
      <w:tabs>
        <w:tab w:val="center" w:pos="4536"/>
        <w:tab w:val="right" w:pos="9072"/>
      </w:tabs>
    </w:pPr>
  </w:style>
  <w:style w:type="paragraph" w:styleId="Besedilooblaka">
    <w:name w:val="Balloon Text"/>
    <w:basedOn w:val="Navaden"/>
    <w:semiHidden/>
    <w:rsid w:val="00754C3F"/>
    <w:rPr>
      <w:rFonts w:ascii="Tahoma" w:hAnsi="Tahoma" w:cs="Tahoma"/>
      <w:sz w:val="16"/>
      <w:szCs w:val="16"/>
    </w:rPr>
  </w:style>
  <w:style w:type="character" w:styleId="Hiperpovezava">
    <w:name w:val="Hyperlink"/>
    <w:rsid w:val="00751EEB"/>
    <w:rPr>
      <w:color w:val="0000FF"/>
      <w:u w:val="single"/>
    </w:rPr>
  </w:style>
  <w:style w:type="character" w:customStyle="1" w:styleId="GlavaZnak">
    <w:name w:val="Glava Znak"/>
    <w:link w:val="Glava"/>
    <w:rsid w:val="002D7AA2"/>
    <w:rPr>
      <w:sz w:val="24"/>
      <w:szCs w:val="24"/>
    </w:rPr>
  </w:style>
  <w:style w:type="paragraph" w:styleId="Odstavekseznama">
    <w:name w:val="List Paragraph"/>
    <w:basedOn w:val="Navaden"/>
    <w:link w:val="OdstavekseznamaZnak"/>
    <w:uiPriority w:val="1"/>
    <w:qFormat/>
    <w:rsid w:val="002D7AA2"/>
    <w:pPr>
      <w:ind w:left="720"/>
      <w:contextualSpacing/>
    </w:pPr>
  </w:style>
  <w:style w:type="character" w:customStyle="1" w:styleId="NogaZnak">
    <w:name w:val="Noga Znak"/>
    <w:link w:val="Noga"/>
    <w:uiPriority w:val="99"/>
    <w:rsid w:val="00055ACB"/>
    <w:rPr>
      <w:sz w:val="24"/>
      <w:szCs w:val="24"/>
    </w:rPr>
  </w:style>
  <w:style w:type="paragraph" w:customStyle="1" w:styleId="Naslovivrazpisu">
    <w:name w:val="Naslovi v razpisu"/>
    <w:basedOn w:val="Navaden"/>
    <w:link w:val="NaslovivrazpisuZnak"/>
    <w:qFormat/>
    <w:rsid w:val="00E4047E"/>
    <w:pPr>
      <w:numPr>
        <w:numId w:val="4"/>
      </w:numPr>
      <w:jc w:val="both"/>
    </w:pPr>
    <w:rPr>
      <w:rFonts w:cs="Arial"/>
      <w:b/>
    </w:rPr>
  </w:style>
  <w:style w:type="character" w:customStyle="1" w:styleId="apple-converted-space">
    <w:name w:val="apple-converted-space"/>
    <w:basedOn w:val="Privzetapisavaodstavka"/>
    <w:rsid w:val="00F142D8"/>
  </w:style>
  <w:style w:type="character" w:customStyle="1" w:styleId="NaslovivrazpisuZnak">
    <w:name w:val="Naslovi v razpisu Znak"/>
    <w:basedOn w:val="Privzetapisavaodstavka"/>
    <w:link w:val="Naslovivrazpisu"/>
    <w:rsid w:val="00E4047E"/>
    <w:rPr>
      <w:rFonts w:ascii="Calibri Light" w:hAnsi="Calibri Light" w:cs="Arial"/>
      <w:b/>
      <w:sz w:val="22"/>
      <w:szCs w:val="24"/>
    </w:rPr>
  </w:style>
  <w:style w:type="character" w:styleId="Pripombasklic">
    <w:name w:val="annotation reference"/>
    <w:basedOn w:val="Privzetapisavaodstavka"/>
    <w:semiHidden/>
    <w:unhideWhenUsed/>
    <w:rsid w:val="005603D9"/>
    <w:rPr>
      <w:sz w:val="16"/>
      <w:szCs w:val="16"/>
    </w:rPr>
  </w:style>
  <w:style w:type="paragraph" w:styleId="Pripombabesedilo">
    <w:name w:val="annotation text"/>
    <w:basedOn w:val="Navaden"/>
    <w:link w:val="PripombabesediloZnak"/>
    <w:semiHidden/>
    <w:unhideWhenUsed/>
    <w:rsid w:val="005603D9"/>
    <w:rPr>
      <w:sz w:val="20"/>
      <w:szCs w:val="20"/>
    </w:rPr>
  </w:style>
  <w:style w:type="character" w:customStyle="1" w:styleId="PripombabesediloZnak">
    <w:name w:val="Pripomba – besedilo Znak"/>
    <w:basedOn w:val="Privzetapisavaodstavka"/>
    <w:link w:val="Pripombabesedilo"/>
    <w:semiHidden/>
    <w:rsid w:val="005603D9"/>
    <w:rPr>
      <w:rFonts w:ascii="Calibri Light" w:hAnsi="Calibri Light"/>
    </w:rPr>
  </w:style>
  <w:style w:type="paragraph" w:styleId="Zadevapripombe">
    <w:name w:val="annotation subject"/>
    <w:basedOn w:val="Pripombabesedilo"/>
    <w:next w:val="Pripombabesedilo"/>
    <w:link w:val="ZadevapripombeZnak"/>
    <w:semiHidden/>
    <w:unhideWhenUsed/>
    <w:rsid w:val="005603D9"/>
    <w:rPr>
      <w:b/>
      <w:bCs/>
    </w:rPr>
  </w:style>
  <w:style w:type="character" w:customStyle="1" w:styleId="ZadevapripombeZnak">
    <w:name w:val="Zadeva pripombe Znak"/>
    <w:basedOn w:val="PripombabesediloZnak"/>
    <w:link w:val="Zadevapripombe"/>
    <w:semiHidden/>
    <w:rsid w:val="005603D9"/>
    <w:rPr>
      <w:rFonts w:ascii="Calibri Light" w:hAnsi="Calibri Light"/>
      <w:b/>
      <w:bCs/>
    </w:rPr>
  </w:style>
  <w:style w:type="character" w:customStyle="1" w:styleId="OdstavekseznamaZnak">
    <w:name w:val="Odstavek seznama Znak"/>
    <w:link w:val="Odstavekseznama"/>
    <w:uiPriority w:val="34"/>
    <w:rsid w:val="00F8375E"/>
    <w:rPr>
      <w:rFonts w:ascii="Calibri Light" w:hAnsi="Calibri Light"/>
      <w:sz w:val="22"/>
      <w:szCs w:val="24"/>
    </w:rPr>
  </w:style>
  <w:style w:type="paragraph" w:styleId="Sprotnaopomba-besedilo">
    <w:name w:val="footnote text"/>
    <w:basedOn w:val="Navaden"/>
    <w:link w:val="Sprotnaopomba-besediloZnak"/>
    <w:semiHidden/>
    <w:unhideWhenUsed/>
    <w:rsid w:val="002F2280"/>
    <w:pPr>
      <w:jc w:val="both"/>
    </w:pPr>
    <w:rPr>
      <w:szCs w:val="20"/>
      <w:lang w:val="en-GB"/>
    </w:rPr>
  </w:style>
  <w:style w:type="character" w:customStyle="1" w:styleId="Sprotnaopomba-besediloZnak">
    <w:name w:val="Sprotna opomba - besedilo Znak"/>
    <w:basedOn w:val="Privzetapisavaodstavka"/>
    <w:link w:val="Sprotnaopomba-besedilo"/>
    <w:semiHidden/>
    <w:rsid w:val="002F2280"/>
    <w:rPr>
      <w:rFonts w:ascii="Calibri Light" w:hAnsi="Calibri Light"/>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8D896-D7CD-4FD7-8C52-367068A6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1522</Words>
  <Characters>8677</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DOKUMENTACIJA POTREBNA ZA PRIJAVO NA RAZPIS</vt:lpstr>
    </vt:vector>
  </TitlesOfParts>
  <Company>MESTNA OBČINA N.G.</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DOKUMENTACIJA POTREBNA ZA PRIJAVO NA RAZPIS</dc:title>
  <dc:creator>MESTNA OBČINA</dc:creator>
  <cp:lastModifiedBy>Iris Podobnik</cp:lastModifiedBy>
  <cp:revision>65</cp:revision>
  <cp:lastPrinted>2025-04-17T10:56:00Z</cp:lastPrinted>
  <dcterms:created xsi:type="dcterms:W3CDTF">2024-04-15T08:28:00Z</dcterms:created>
  <dcterms:modified xsi:type="dcterms:W3CDTF">2025-06-05T06:31:00Z</dcterms:modified>
</cp:coreProperties>
</file>